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233C" w14:textId="77777777" w:rsidR="00017C6C" w:rsidRPr="00863AD8" w:rsidRDefault="00DA196D" w:rsidP="007B4BBE">
      <w:pPr>
        <w:pStyle w:val="Default"/>
        <w:spacing w:after="120" w:line="23" w:lineRule="atLeast"/>
        <w:jc w:val="center"/>
        <w:rPr>
          <w:rFonts w:ascii="Times New Roman" w:hAnsi="Times New Roman" w:cs="Times New Roman"/>
          <w:b/>
          <w:color w:val="auto"/>
          <w:sz w:val="28"/>
          <w:szCs w:val="28"/>
        </w:rPr>
      </w:pPr>
      <w:bookmarkStart w:id="0" w:name="_GoBack"/>
      <w:bookmarkEnd w:id="0"/>
      <w:r w:rsidRPr="00863AD8">
        <w:rPr>
          <w:rFonts w:ascii="Times New Roman" w:hAnsi="Times New Roman" w:cs="Times New Roman"/>
          <w:b/>
          <w:noProof/>
          <w:color w:val="auto"/>
          <w:sz w:val="28"/>
          <w:szCs w:val="28"/>
          <w:lang w:eastAsia="ru-RU"/>
        </w:rPr>
        <w:drawing>
          <wp:anchor distT="0" distB="0" distL="114300" distR="114300" simplePos="0" relativeHeight="251666432" behindDoc="1" locked="0" layoutInCell="1" allowOverlap="1" wp14:anchorId="3D828F72" wp14:editId="54C5CF38">
            <wp:simplePos x="0" y="0"/>
            <wp:positionH relativeFrom="page">
              <wp:posOffset>31750</wp:posOffset>
            </wp:positionH>
            <wp:positionV relativeFrom="page">
              <wp:posOffset>0</wp:posOffset>
            </wp:positionV>
            <wp:extent cx="7503160" cy="1786255"/>
            <wp:effectExtent l="0" t="0" r="2540" b="4445"/>
            <wp:wrapThrough wrapText="bothSides">
              <wp:wrapPolygon edited="0">
                <wp:start x="0" y="0"/>
                <wp:lineTo x="0" y="21423"/>
                <wp:lineTo x="21552" y="21423"/>
                <wp:lineTo x="21552"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2786"/>
                    <a:stretch/>
                  </pic:blipFill>
                  <pic:spPr bwMode="auto">
                    <a:xfrm>
                      <a:off x="0" y="0"/>
                      <a:ext cx="7503160" cy="1786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F974C9" w14:textId="77777777" w:rsidR="005A1F2B" w:rsidRPr="00863AD8" w:rsidRDefault="005A1F2B" w:rsidP="007B4BBE">
      <w:pPr>
        <w:pStyle w:val="Default"/>
        <w:spacing w:after="120" w:line="23" w:lineRule="atLeast"/>
        <w:jc w:val="center"/>
        <w:rPr>
          <w:rFonts w:ascii="Times New Roman" w:hAnsi="Times New Roman" w:cs="Times New Roman"/>
          <w:b/>
          <w:color w:val="auto"/>
          <w:sz w:val="28"/>
          <w:szCs w:val="28"/>
        </w:rPr>
      </w:pPr>
    </w:p>
    <w:p w14:paraId="51022181" w14:textId="77777777" w:rsidR="005A1F2B" w:rsidRPr="00863AD8" w:rsidRDefault="005A1F2B" w:rsidP="007B4BBE">
      <w:pPr>
        <w:pStyle w:val="Default"/>
        <w:spacing w:after="120" w:line="23" w:lineRule="atLeast"/>
        <w:jc w:val="center"/>
        <w:rPr>
          <w:rFonts w:ascii="Times New Roman" w:hAnsi="Times New Roman" w:cs="Times New Roman"/>
          <w:b/>
          <w:color w:val="auto"/>
          <w:sz w:val="28"/>
          <w:szCs w:val="28"/>
        </w:rPr>
      </w:pPr>
    </w:p>
    <w:p w14:paraId="59CC2D93" w14:textId="77777777" w:rsidR="005A1F2B" w:rsidRPr="00863AD8" w:rsidRDefault="005A1F2B" w:rsidP="007B4BBE">
      <w:pPr>
        <w:pStyle w:val="Default"/>
        <w:spacing w:after="120" w:line="23" w:lineRule="atLeast"/>
        <w:jc w:val="center"/>
        <w:rPr>
          <w:rFonts w:ascii="Times New Roman" w:hAnsi="Times New Roman" w:cs="Times New Roman"/>
          <w:b/>
          <w:color w:val="auto"/>
          <w:sz w:val="28"/>
          <w:szCs w:val="28"/>
        </w:rPr>
      </w:pPr>
    </w:p>
    <w:p w14:paraId="08FD46D5" w14:textId="77777777" w:rsidR="005A1F2B" w:rsidRPr="00863AD8" w:rsidRDefault="005A1F2B" w:rsidP="007B4BBE">
      <w:pPr>
        <w:pStyle w:val="Default"/>
        <w:spacing w:after="120" w:line="23" w:lineRule="atLeast"/>
        <w:jc w:val="center"/>
        <w:rPr>
          <w:rFonts w:ascii="Times New Roman" w:hAnsi="Times New Roman" w:cs="Times New Roman"/>
          <w:b/>
          <w:color w:val="auto"/>
          <w:sz w:val="28"/>
          <w:szCs w:val="28"/>
        </w:rPr>
      </w:pPr>
    </w:p>
    <w:p w14:paraId="77931877" w14:textId="77777777" w:rsidR="005A1F2B" w:rsidRPr="00863AD8" w:rsidRDefault="005A1F2B" w:rsidP="007B4BBE">
      <w:pPr>
        <w:pStyle w:val="Default"/>
        <w:spacing w:after="120" w:line="23" w:lineRule="atLeast"/>
        <w:jc w:val="center"/>
        <w:rPr>
          <w:rFonts w:ascii="Times New Roman" w:hAnsi="Times New Roman" w:cs="Times New Roman"/>
          <w:b/>
          <w:color w:val="auto"/>
          <w:sz w:val="28"/>
          <w:szCs w:val="28"/>
        </w:rPr>
      </w:pPr>
    </w:p>
    <w:p w14:paraId="611E8B2F" w14:textId="77777777" w:rsidR="005A1F2B" w:rsidRPr="00863AD8" w:rsidRDefault="005A1F2B" w:rsidP="00AD17C0">
      <w:pPr>
        <w:pStyle w:val="Default"/>
        <w:spacing w:after="120" w:line="23" w:lineRule="atLeast"/>
        <w:jc w:val="center"/>
        <w:rPr>
          <w:rFonts w:ascii="Times New Roman" w:hAnsi="Times New Roman" w:cs="Times New Roman"/>
          <w:b/>
          <w:color w:val="auto"/>
          <w:sz w:val="28"/>
          <w:szCs w:val="28"/>
        </w:rPr>
      </w:pPr>
    </w:p>
    <w:p w14:paraId="6BCE70F3" w14:textId="77777777" w:rsidR="0066432C" w:rsidRPr="00863AD8" w:rsidRDefault="0066432C" w:rsidP="00AD17C0">
      <w:pPr>
        <w:pStyle w:val="Default"/>
        <w:spacing w:after="120" w:line="23" w:lineRule="atLeast"/>
        <w:jc w:val="center"/>
        <w:rPr>
          <w:rFonts w:ascii="Times New Roman" w:hAnsi="Times New Roman" w:cs="Times New Roman"/>
          <w:b/>
          <w:color w:val="auto"/>
          <w:sz w:val="32"/>
          <w:szCs w:val="28"/>
        </w:rPr>
      </w:pPr>
      <w:r w:rsidRPr="00863AD8">
        <w:rPr>
          <w:rFonts w:ascii="Times New Roman" w:hAnsi="Times New Roman" w:cs="Times New Roman"/>
          <w:b/>
          <w:color w:val="auto"/>
          <w:sz w:val="32"/>
          <w:szCs w:val="28"/>
        </w:rPr>
        <w:t xml:space="preserve">СТАНДАРТ </w:t>
      </w:r>
    </w:p>
    <w:p w14:paraId="69D0032D" w14:textId="77777777" w:rsidR="00017C6C" w:rsidRPr="00863AD8" w:rsidRDefault="00017C6C" w:rsidP="00AD17C0">
      <w:pPr>
        <w:pStyle w:val="Default"/>
        <w:spacing w:after="120" w:line="23" w:lineRule="atLeast"/>
        <w:jc w:val="center"/>
        <w:rPr>
          <w:rFonts w:ascii="Times New Roman" w:hAnsi="Times New Roman" w:cs="Times New Roman"/>
          <w:b/>
          <w:sz w:val="32"/>
          <w:szCs w:val="28"/>
        </w:rPr>
      </w:pPr>
      <w:r w:rsidRPr="00863AD8">
        <w:rPr>
          <w:rFonts w:ascii="Times New Roman" w:hAnsi="Times New Roman" w:cs="Times New Roman"/>
          <w:b/>
          <w:sz w:val="32"/>
          <w:szCs w:val="28"/>
        </w:rPr>
        <w:t xml:space="preserve">по обеспечению благоприятных условий </w:t>
      </w:r>
      <w:r w:rsidRPr="00863AD8">
        <w:rPr>
          <w:rFonts w:ascii="Times New Roman" w:hAnsi="Times New Roman" w:cs="Times New Roman"/>
          <w:b/>
          <w:sz w:val="32"/>
          <w:szCs w:val="28"/>
        </w:rPr>
        <w:br/>
        <w:t xml:space="preserve">для развития экспортной деятельности </w:t>
      </w:r>
      <w:r w:rsidR="00F86EA6" w:rsidRPr="00863AD8">
        <w:rPr>
          <w:rFonts w:ascii="Times New Roman" w:hAnsi="Times New Roman" w:cs="Times New Roman"/>
          <w:b/>
          <w:sz w:val="32"/>
          <w:szCs w:val="28"/>
        </w:rPr>
        <w:br/>
      </w:r>
      <w:r w:rsidRPr="00863AD8">
        <w:rPr>
          <w:rFonts w:ascii="Times New Roman" w:hAnsi="Times New Roman" w:cs="Times New Roman"/>
          <w:b/>
          <w:sz w:val="32"/>
          <w:szCs w:val="28"/>
        </w:rPr>
        <w:t>в субъектах Российской Федерации</w:t>
      </w:r>
    </w:p>
    <w:p w14:paraId="6C16BA93" w14:textId="77777777" w:rsidR="00017C6C" w:rsidRPr="00863AD8" w:rsidRDefault="00017C6C" w:rsidP="00AD17C0">
      <w:pPr>
        <w:pStyle w:val="Default"/>
        <w:spacing w:after="120" w:line="23" w:lineRule="atLeast"/>
        <w:jc w:val="center"/>
        <w:rPr>
          <w:rFonts w:ascii="Times New Roman" w:hAnsi="Times New Roman" w:cs="Times New Roman"/>
          <w:b/>
          <w:sz w:val="32"/>
          <w:szCs w:val="28"/>
        </w:rPr>
      </w:pPr>
      <w:r w:rsidRPr="00863AD8">
        <w:rPr>
          <w:rFonts w:ascii="Times New Roman" w:hAnsi="Times New Roman" w:cs="Times New Roman"/>
          <w:b/>
          <w:sz w:val="32"/>
          <w:szCs w:val="28"/>
        </w:rPr>
        <w:t>(Региональный экспортный стандарт)</w:t>
      </w:r>
    </w:p>
    <w:p w14:paraId="3F008274" w14:textId="77777777" w:rsidR="00921595" w:rsidRPr="00863AD8" w:rsidRDefault="00921595" w:rsidP="00AD17C0">
      <w:pPr>
        <w:pStyle w:val="Default"/>
        <w:spacing w:after="120" w:line="23" w:lineRule="atLeast"/>
        <w:jc w:val="center"/>
        <w:rPr>
          <w:rFonts w:ascii="Times New Roman" w:hAnsi="Times New Roman" w:cs="Times New Roman"/>
          <w:b/>
          <w:sz w:val="28"/>
          <w:szCs w:val="28"/>
        </w:rPr>
      </w:pPr>
    </w:p>
    <w:p w14:paraId="11996918" w14:textId="77777777" w:rsidR="00921595" w:rsidRPr="00863AD8" w:rsidRDefault="00921595" w:rsidP="00AD17C0">
      <w:pPr>
        <w:pStyle w:val="Default"/>
        <w:spacing w:after="120" w:line="23" w:lineRule="atLeast"/>
        <w:jc w:val="center"/>
        <w:rPr>
          <w:rFonts w:ascii="Times New Roman" w:hAnsi="Times New Roman" w:cs="Times New Roman"/>
          <w:b/>
          <w:sz w:val="28"/>
          <w:szCs w:val="28"/>
        </w:rPr>
      </w:pPr>
    </w:p>
    <w:p w14:paraId="45618619" w14:textId="77777777" w:rsidR="00921595" w:rsidRPr="00AD17C0" w:rsidRDefault="00921595" w:rsidP="00AD17C0">
      <w:pPr>
        <w:pStyle w:val="Default"/>
        <w:spacing w:after="120" w:line="23" w:lineRule="atLeast"/>
        <w:jc w:val="center"/>
        <w:rPr>
          <w:rFonts w:ascii="Times New Roman" w:hAnsi="Times New Roman" w:cs="Times New Roman"/>
          <w:iCs/>
          <w:szCs w:val="22"/>
        </w:rPr>
      </w:pPr>
      <w:r w:rsidRPr="00AD17C0">
        <w:rPr>
          <w:rFonts w:ascii="Times New Roman" w:hAnsi="Times New Roman" w:cs="Times New Roman"/>
          <w:iCs/>
          <w:szCs w:val="22"/>
        </w:rPr>
        <w:t>Версия 2.0</w:t>
      </w:r>
    </w:p>
    <w:p w14:paraId="496258C1" w14:textId="77777777" w:rsidR="00017C6C" w:rsidRPr="00863AD8" w:rsidRDefault="00017C6C" w:rsidP="007B4BBE">
      <w:pPr>
        <w:pStyle w:val="Default"/>
        <w:spacing w:after="120" w:line="23" w:lineRule="atLeast"/>
        <w:ind w:right="1500"/>
        <w:rPr>
          <w:rFonts w:ascii="Times New Roman" w:hAnsi="Times New Roman" w:cs="Times New Roman"/>
          <w:color w:val="auto"/>
        </w:rPr>
      </w:pPr>
    </w:p>
    <w:p w14:paraId="5CF3BEA0" w14:textId="77777777" w:rsidR="00017C6C" w:rsidRPr="00863AD8" w:rsidRDefault="00017C6C" w:rsidP="007B4BBE">
      <w:pPr>
        <w:pStyle w:val="Default"/>
        <w:spacing w:after="120" w:line="23" w:lineRule="atLeast"/>
        <w:ind w:right="1500"/>
        <w:rPr>
          <w:rFonts w:ascii="Times New Roman" w:hAnsi="Times New Roman" w:cs="Times New Roman"/>
          <w:color w:val="auto"/>
        </w:rPr>
      </w:pPr>
    </w:p>
    <w:p w14:paraId="0DE4EA27" w14:textId="77777777" w:rsidR="00017C6C" w:rsidRPr="00863AD8" w:rsidRDefault="00017C6C" w:rsidP="007B4BBE">
      <w:pPr>
        <w:pStyle w:val="Default"/>
        <w:spacing w:after="120" w:line="23" w:lineRule="atLeast"/>
        <w:ind w:right="1500"/>
        <w:rPr>
          <w:rFonts w:ascii="Times New Roman" w:hAnsi="Times New Roman" w:cs="Times New Roman"/>
          <w:color w:val="auto"/>
        </w:rPr>
      </w:pPr>
    </w:p>
    <w:p w14:paraId="21F78E78" w14:textId="77777777" w:rsidR="00AD17C0" w:rsidRDefault="00AD17C0" w:rsidP="007B4BBE">
      <w:pPr>
        <w:pStyle w:val="Default"/>
        <w:spacing w:after="120" w:line="23" w:lineRule="atLeast"/>
        <w:ind w:right="1500"/>
        <w:rPr>
          <w:rFonts w:ascii="Times New Roman" w:hAnsi="Times New Roman" w:cs="Times New Roman"/>
          <w:color w:val="auto"/>
        </w:rPr>
      </w:pPr>
    </w:p>
    <w:p w14:paraId="31216331" w14:textId="77777777" w:rsidR="00AD17C0" w:rsidRDefault="00AD17C0" w:rsidP="007B4BBE">
      <w:pPr>
        <w:pStyle w:val="Default"/>
        <w:spacing w:after="120" w:line="23" w:lineRule="atLeast"/>
        <w:ind w:right="1500"/>
        <w:rPr>
          <w:rFonts w:ascii="Times New Roman" w:hAnsi="Times New Roman" w:cs="Times New Roman"/>
          <w:color w:val="auto"/>
        </w:rPr>
      </w:pPr>
    </w:p>
    <w:p w14:paraId="68E72138" w14:textId="77777777" w:rsidR="00AD17C0" w:rsidRDefault="00AD17C0" w:rsidP="007B4BBE">
      <w:pPr>
        <w:pStyle w:val="Default"/>
        <w:spacing w:after="120" w:line="23" w:lineRule="atLeast"/>
        <w:ind w:right="1500"/>
        <w:rPr>
          <w:rFonts w:ascii="Times New Roman" w:hAnsi="Times New Roman" w:cs="Times New Roman"/>
          <w:color w:val="auto"/>
        </w:rPr>
      </w:pPr>
    </w:p>
    <w:p w14:paraId="05F25A0F" w14:textId="77777777" w:rsidR="00AD17C0" w:rsidRDefault="00AD17C0" w:rsidP="007B4BBE">
      <w:pPr>
        <w:pStyle w:val="Default"/>
        <w:spacing w:after="120" w:line="23" w:lineRule="atLeast"/>
        <w:ind w:right="1500"/>
        <w:rPr>
          <w:rFonts w:ascii="Times New Roman" w:hAnsi="Times New Roman" w:cs="Times New Roman"/>
          <w:color w:val="auto"/>
        </w:rPr>
      </w:pPr>
    </w:p>
    <w:p w14:paraId="3D759677" w14:textId="77777777" w:rsidR="00AD17C0" w:rsidRPr="00863AD8" w:rsidRDefault="00AD17C0" w:rsidP="007B4BBE">
      <w:pPr>
        <w:pStyle w:val="Default"/>
        <w:spacing w:after="120" w:line="23" w:lineRule="atLeast"/>
        <w:ind w:right="1500"/>
        <w:rPr>
          <w:rFonts w:ascii="Times New Roman" w:hAnsi="Times New Roman" w:cs="Times New Roman"/>
          <w:color w:val="auto"/>
        </w:rPr>
      </w:pPr>
    </w:p>
    <w:p w14:paraId="631A22BA" w14:textId="77777777" w:rsidR="00017C6C" w:rsidRPr="00863AD8" w:rsidRDefault="00017C6C" w:rsidP="007B4BBE">
      <w:pPr>
        <w:pStyle w:val="Default"/>
        <w:spacing w:after="120" w:line="23" w:lineRule="atLeast"/>
        <w:ind w:right="1500"/>
        <w:rPr>
          <w:rFonts w:ascii="Times New Roman" w:hAnsi="Times New Roman" w:cs="Times New Roman"/>
          <w:color w:val="auto"/>
        </w:rPr>
      </w:pPr>
    </w:p>
    <w:p w14:paraId="7CB32F0E" w14:textId="77777777" w:rsidR="00017C6C" w:rsidRPr="00863AD8" w:rsidRDefault="00017C6C" w:rsidP="007B4BBE">
      <w:pPr>
        <w:pStyle w:val="Default"/>
        <w:spacing w:after="120" w:line="23" w:lineRule="atLeast"/>
        <w:ind w:right="1500"/>
        <w:rPr>
          <w:rFonts w:ascii="Times New Roman" w:hAnsi="Times New Roman" w:cs="Times New Roman"/>
          <w:color w:val="auto"/>
        </w:rPr>
      </w:pPr>
    </w:p>
    <w:p w14:paraId="01212519" w14:textId="77777777" w:rsidR="00017C6C" w:rsidRPr="00863AD8" w:rsidRDefault="00017C6C" w:rsidP="007B4BBE">
      <w:pPr>
        <w:pStyle w:val="Default"/>
        <w:spacing w:after="120" w:line="23" w:lineRule="atLeast"/>
        <w:ind w:right="1500"/>
        <w:rPr>
          <w:rFonts w:ascii="Times New Roman" w:hAnsi="Times New Roman" w:cs="Times New Roman"/>
          <w:color w:val="auto"/>
        </w:rPr>
      </w:pPr>
    </w:p>
    <w:p w14:paraId="6F98F10B" w14:textId="77777777" w:rsidR="00017C6C" w:rsidRPr="00863AD8" w:rsidRDefault="00017C6C" w:rsidP="007B4BBE">
      <w:pPr>
        <w:pStyle w:val="Default"/>
        <w:spacing w:after="120" w:line="23" w:lineRule="atLeast"/>
        <w:ind w:right="1500"/>
        <w:rPr>
          <w:rFonts w:ascii="Times New Roman" w:hAnsi="Times New Roman" w:cs="Times New Roman"/>
          <w:color w:val="auto"/>
        </w:rPr>
      </w:pPr>
    </w:p>
    <w:p w14:paraId="59641F58" w14:textId="77777777" w:rsidR="00017C6C" w:rsidRPr="00863AD8" w:rsidRDefault="00017C6C" w:rsidP="007B4BBE">
      <w:pPr>
        <w:pStyle w:val="Default"/>
        <w:spacing w:after="120" w:line="23" w:lineRule="atLeast"/>
        <w:ind w:right="1500"/>
        <w:rPr>
          <w:rFonts w:ascii="Times New Roman" w:hAnsi="Times New Roman" w:cs="Times New Roman"/>
          <w:color w:val="auto"/>
        </w:rPr>
      </w:pPr>
    </w:p>
    <w:p w14:paraId="71134B02" w14:textId="77777777" w:rsidR="0066432C" w:rsidRPr="00863AD8" w:rsidRDefault="0066432C" w:rsidP="007B4BBE">
      <w:pPr>
        <w:pStyle w:val="Default"/>
        <w:spacing w:after="120" w:line="23" w:lineRule="atLeast"/>
        <w:ind w:right="1500"/>
        <w:rPr>
          <w:rFonts w:ascii="Times New Roman" w:hAnsi="Times New Roman" w:cs="Times New Roman"/>
          <w:color w:val="auto"/>
        </w:rPr>
      </w:pPr>
    </w:p>
    <w:p w14:paraId="0C3175FA" w14:textId="77777777" w:rsidR="0066432C" w:rsidRPr="0094205C" w:rsidRDefault="00017C6C" w:rsidP="00AD17C0">
      <w:pPr>
        <w:pStyle w:val="Default"/>
        <w:spacing w:after="120" w:line="23" w:lineRule="atLeast"/>
        <w:ind w:right="-1"/>
        <w:jc w:val="center"/>
        <w:rPr>
          <w:rFonts w:ascii="Times New Roman" w:hAnsi="Times New Roman" w:cs="Times New Roman"/>
          <w:bCs/>
          <w:color w:val="auto"/>
        </w:rPr>
      </w:pPr>
      <w:r w:rsidRPr="0094205C">
        <w:rPr>
          <w:rFonts w:ascii="Times New Roman" w:hAnsi="Times New Roman" w:cs="Times New Roman"/>
          <w:bCs/>
          <w:color w:val="auto"/>
        </w:rPr>
        <w:t xml:space="preserve">Москва </w:t>
      </w:r>
    </w:p>
    <w:p w14:paraId="6087C12C" w14:textId="52B83A8C" w:rsidR="00465695" w:rsidRPr="00863AD8" w:rsidRDefault="005B76B6" w:rsidP="00AD17C0">
      <w:pPr>
        <w:pStyle w:val="Default"/>
        <w:spacing w:after="120" w:line="23" w:lineRule="atLeast"/>
        <w:ind w:right="-1"/>
        <w:jc w:val="center"/>
        <w:rPr>
          <w:rFonts w:ascii="Times New Roman" w:hAnsi="Times New Roman" w:cs="Times New Roman"/>
          <w:b/>
          <w:color w:val="auto"/>
        </w:rPr>
      </w:pPr>
      <w:r w:rsidRPr="0094205C">
        <w:rPr>
          <w:rFonts w:ascii="Times New Roman" w:hAnsi="Times New Roman" w:cs="Times New Roman"/>
          <w:bCs/>
          <w:color w:val="auto"/>
        </w:rPr>
        <w:t>202</w:t>
      </w:r>
      <w:r w:rsidR="00393A6F">
        <w:rPr>
          <w:rFonts w:ascii="Times New Roman" w:hAnsi="Times New Roman" w:cs="Times New Roman"/>
          <w:bCs/>
          <w:color w:val="auto"/>
        </w:rPr>
        <w:t>2</w:t>
      </w:r>
      <w:r w:rsidRPr="0094205C">
        <w:rPr>
          <w:rFonts w:ascii="Times New Roman" w:hAnsi="Times New Roman" w:cs="Times New Roman"/>
          <w:bCs/>
          <w:color w:val="auto"/>
        </w:rPr>
        <w:t xml:space="preserve"> </w:t>
      </w:r>
      <w:r w:rsidR="00017C6C" w:rsidRPr="0094205C">
        <w:rPr>
          <w:rFonts w:ascii="Times New Roman" w:hAnsi="Times New Roman" w:cs="Times New Roman"/>
          <w:bCs/>
          <w:color w:val="auto"/>
        </w:rPr>
        <w:t>г.</w:t>
      </w:r>
      <w:r w:rsidR="00465695" w:rsidRPr="0094205C">
        <w:rPr>
          <w:rFonts w:ascii="Times New Roman" w:hAnsi="Times New Roman" w:cs="Times New Roman"/>
          <w:bCs/>
          <w:color w:val="auto"/>
        </w:rPr>
        <w:br w:type="page"/>
      </w:r>
    </w:p>
    <w:p w14:paraId="530AAE84" w14:textId="77777777" w:rsidR="00017C6C" w:rsidRPr="0094205C" w:rsidRDefault="00017C6C" w:rsidP="008F14E5">
      <w:pPr>
        <w:spacing w:after="120" w:line="23" w:lineRule="atLeast"/>
        <w:jc w:val="both"/>
        <w:rPr>
          <w:rFonts w:ascii="Times New Roman" w:hAnsi="Times New Roman" w:cs="Times New Roman"/>
          <w:iCs/>
          <w:sz w:val="24"/>
          <w:szCs w:val="28"/>
        </w:rPr>
      </w:pPr>
      <w:r w:rsidRPr="0094205C">
        <w:rPr>
          <w:rFonts w:ascii="Times New Roman" w:hAnsi="Times New Roman" w:cs="Times New Roman"/>
          <w:iCs/>
          <w:sz w:val="24"/>
          <w:szCs w:val="28"/>
        </w:rPr>
        <w:lastRenderedPageBreak/>
        <w:t>Стандарт по обеспечению благоприятных условий для развития экспортной деятельности в</w:t>
      </w:r>
      <w:r w:rsidR="0094205C">
        <w:rPr>
          <w:rFonts w:ascii="Times New Roman" w:hAnsi="Times New Roman" w:cs="Times New Roman"/>
          <w:iCs/>
          <w:sz w:val="24"/>
          <w:szCs w:val="28"/>
        </w:rPr>
        <w:t> </w:t>
      </w:r>
      <w:r w:rsidRPr="0094205C">
        <w:rPr>
          <w:rFonts w:ascii="Times New Roman" w:hAnsi="Times New Roman" w:cs="Times New Roman"/>
          <w:iCs/>
          <w:sz w:val="24"/>
          <w:szCs w:val="28"/>
        </w:rPr>
        <w:t>субъектах Российской Федерации (Региональный экспортный стандарт) разработан в</w:t>
      </w:r>
      <w:r w:rsidR="0094205C">
        <w:rPr>
          <w:rFonts w:ascii="Times New Roman" w:hAnsi="Times New Roman" w:cs="Times New Roman"/>
          <w:iCs/>
          <w:sz w:val="24"/>
          <w:szCs w:val="28"/>
        </w:rPr>
        <w:t> </w:t>
      </w:r>
      <w:r w:rsidRPr="0094205C">
        <w:rPr>
          <w:rFonts w:ascii="Times New Roman" w:hAnsi="Times New Roman" w:cs="Times New Roman"/>
          <w:iCs/>
          <w:sz w:val="24"/>
          <w:szCs w:val="28"/>
        </w:rPr>
        <w:t>соответствии с планом национального проекта «Международная кооперация и экспорт» в</w:t>
      </w:r>
      <w:r w:rsidR="0094205C">
        <w:rPr>
          <w:rFonts w:ascii="Times New Roman" w:hAnsi="Times New Roman" w:cs="Times New Roman"/>
          <w:iCs/>
          <w:sz w:val="24"/>
          <w:szCs w:val="28"/>
        </w:rPr>
        <w:t> </w:t>
      </w:r>
      <w:r w:rsidRPr="0094205C">
        <w:rPr>
          <w:rFonts w:ascii="Times New Roman" w:hAnsi="Times New Roman" w:cs="Times New Roman"/>
          <w:iCs/>
          <w:sz w:val="24"/>
          <w:szCs w:val="28"/>
        </w:rPr>
        <w:t>целях совершенствования институциональной экспортной среды в субъектах Российской Федерации</w:t>
      </w:r>
      <w:r w:rsidR="0094205C">
        <w:rPr>
          <w:rFonts w:ascii="Times New Roman" w:hAnsi="Times New Roman" w:cs="Times New Roman"/>
          <w:iCs/>
          <w:sz w:val="24"/>
          <w:szCs w:val="28"/>
        </w:rPr>
        <w:t>.</w:t>
      </w:r>
    </w:p>
    <w:p w14:paraId="5BD5EF9E" w14:textId="77777777" w:rsidR="00017C6C" w:rsidRPr="00863AD8" w:rsidRDefault="00017C6C" w:rsidP="007B4BBE">
      <w:pPr>
        <w:spacing w:after="120" w:line="23" w:lineRule="atLeast"/>
        <w:ind w:firstLine="567"/>
        <w:jc w:val="both"/>
        <w:rPr>
          <w:rFonts w:ascii="Times New Roman" w:hAnsi="Times New Roman" w:cs="Times New Roman"/>
          <w:b/>
          <w:sz w:val="28"/>
          <w:szCs w:val="28"/>
        </w:rPr>
      </w:pPr>
      <w:r w:rsidRPr="00863AD8">
        <w:rPr>
          <w:rFonts w:ascii="Times New Roman" w:hAnsi="Times New Roman" w:cs="Times New Roman"/>
          <w:b/>
          <w:sz w:val="28"/>
          <w:szCs w:val="28"/>
        </w:rPr>
        <w:br w:type="page"/>
      </w:r>
    </w:p>
    <w:p w14:paraId="39566F4B" w14:textId="77777777" w:rsidR="00017C6C" w:rsidRPr="00863AD8" w:rsidRDefault="00017C6C" w:rsidP="006F771E">
      <w:pPr>
        <w:pStyle w:val="Default"/>
        <w:spacing w:after="120" w:line="23" w:lineRule="atLeast"/>
        <w:ind w:right="-2"/>
        <w:jc w:val="center"/>
        <w:rPr>
          <w:rFonts w:ascii="Times New Roman" w:hAnsi="Times New Roman" w:cs="Times New Roman"/>
          <w:b/>
          <w:color w:val="auto"/>
        </w:rPr>
      </w:pPr>
      <w:r w:rsidRPr="00863AD8">
        <w:rPr>
          <w:rFonts w:ascii="Times New Roman" w:hAnsi="Times New Roman" w:cs="Times New Roman"/>
          <w:b/>
          <w:color w:val="auto"/>
        </w:rPr>
        <w:lastRenderedPageBreak/>
        <w:t>СОДЕРЖАНИЕ</w:t>
      </w:r>
    </w:p>
    <w:p w14:paraId="43F8637E" w14:textId="77777777" w:rsidR="006F771E" w:rsidRDefault="006F771E" w:rsidP="007B4BBE">
      <w:pPr>
        <w:pStyle w:val="Default"/>
        <w:spacing w:after="120" w:line="23" w:lineRule="atLeast"/>
        <w:ind w:right="-2"/>
        <w:jc w:val="both"/>
        <w:rPr>
          <w:rFonts w:ascii="Times New Roman" w:hAnsi="Times New Roman" w:cs="Times New Roman"/>
          <w:b/>
          <w:color w:val="000000" w:themeColor="text1"/>
          <w:sz w:val="28"/>
        </w:rPr>
      </w:pPr>
    </w:p>
    <w:p w14:paraId="2B0DAB0C" w14:textId="77777777" w:rsidR="00B348F5" w:rsidRPr="00A927E8" w:rsidRDefault="00B348F5" w:rsidP="007B4BBE">
      <w:pPr>
        <w:pStyle w:val="Default"/>
        <w:spacing w:after="120" w:line="23" w:lineRule="atLeast"/>
        <w:ind w:right="-2"/>
        <w:jc w:val="both"/>
        <w:rPr>
          <w:rFonts w:ascii="Times New Roman" w:hAnsi="Times New Roman" w:cs="Times New Roman"/>
          <w:b/>
          <w:color w:val="000000" w:themeColor="text1"/>
          <w:sz w:val="28"/>
        </w:rPr>
      </w:pPr>
      <w:r w:rsidRPr="00A927E8">
        <w:rPr>
          <w:rFonts w:ascii="Times New Roman" w:hAnsi="Times New Roman" w:cs="Times New Roman"/>
          <w:b/>
          <w:color w:val="000000" w:themeColor="text1"/>
          <w:sz w:val="28"/>
        </w:rPr>
        <w:t>Введение</w:t>
      </w:r>
    </w:p>
    <w:p w14:paraId="4667AFC5" w14:textId="77777777" w:rsidR="00B741EC" w:rsidRPr="00A927E8" w:rsidRDefault="00B741EC" w:rsidP="007B4BBE">
      <w:pPr>
        <w:pStyle w:val="Default"/>
        <w:spacing w:after="120" w:line="23" w:lineRule="atLeast"/>
        <w:ind w:right="-2"/>
        <w:jc w:val="both"/>
        <w:rPr>
          <w:rFonts w:ascii="Times New Roman" w:hAnsi="Times New Roman" w:cs="Times New Roman"/>
          <w:b/>
          <w:color w:val="000000" w:themeColor="text1"/>
          <w:sz w:val="28"/>
        </w:rPr>
      </w:pPr>
      <w:r w:rsidRPr="00A927E8">
        <w:rPr>
          <w:rFonts w:ascii="Times New Roman" w:hAnsi="Times New Roman" w:cs="Times New Roman"/>
          <w:b/>
          <w:color w:val="000000" w:themeColor="text1"/>
          <w:sz w:val="28"/>
        </w:rPr>
        <w:t>Условные обозначения</w:t>
      </w:r>
    </w:p>
    <w:p w14:paraId="12CEEC31" w14:textId="77777777" w:rsidR="006F771E" w:rsidRPr="0011774F" w:rsidRDefault="006F771E" w:rsidP="007B4BBE">
      <w:pPr>
        <w:pStyle w:val="Default"/>
        <w:spacing w:after="120" w:line="23" w:lineRule="atLeast"/>
        <w:ind w:right="-2"/>
        <w:jc w:val="both"/>
        <w:rPr>
          <w:rFonts w:ascii="Times New Roman" w:hAnsi="Times New Roman" w:cs="Times New Roman"/>
          <w:b/>
          <w:color w:val="000000" w:themeColor="text1"/>
          <w:sz w:val="28"/>
        </w:rPr>
      </w:pPr>
    </w:p>
    <w:p w14:paraId="2747BC30" w14:textId="77777777" w:rsidR="00F86EA6" w:rsidRPr="00A927E8" w:rsidRDefault="00F86EA6" w:rsidP="007B4BBE">
      <w:pPr>
        <w:pStyle w:val="Default"/>
        <w:spacing w:after="120" w:line="23" w:lineRule="atLeast"/>
        <w:ind w:right="-2"/>
        <w:jc w:val="both"/>
        <w:rPr>
          <w:rFonts w:ascii="Times New Roman" w:hAnsi="Times New Roman" w:cs="Times New Roman"/>
          <w:b/>
          <w:color w:val="000000" w:themeColor="text1"/>
          <w:sz w:val="28"/>
        </w:rPr>
      </w:pPr>
      <w:r w:rsidRPr="00A927E8">
        <w:rPr>
          <w:rFonts w:ascii="Times New Roman" w:hAnsi="Times New Roman" w:cs="Times New Roman"/>
          <w:b/>
          <w:color w:val="000000" w:themeColor="text1"/>
          <w:sz w:val="28"/>
          <w:lang w:val="en-US"/>
        </w:rPr>
        <w:t>I</w:t>
      </w:r>
      <w:r w:rsidR="00A23D1E" w:rsidRPr="00A927E8">
        <w:rPr>
          <w:rFonts w:ascii="Times New Roman" w:hAnsi="Times New Roman" w:cs="Times New Roman"/>
          <w:b/>
          <w:color w:val="000000" w:themeColor="text1"/>
          <w:sz w:val="28"/>
        </w:rPr>
        <w:t>.</w:t>
      </w:r>
      <w:r w:rsidRPr="00A927E8">
        <w:rPr>
          <w:rFonts w:ascii="Times New Roman" w:hAnsi="Times New Roman" w:cs="Times New Roman"/>
          <w:b/>
          <w:color w:val="000000" w:themeColor="text1"/>
          <w:sz w:val="28"/>
        </w:rPr>
        <w:t xml:space="preserve"> Создание платформы для развития экспорта в субъекте Российской Федерации</w:t>
      </w:r>
    </w:p>
    <w:p w14:paraId="060B539C" w14:textId="77777777" w:rsidR="00F86EA6" w:rsidRPr="00863AD8" w:rsidRDefault="00F86EA6"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Закрепление развития экспорта, в том числе экспорта услуг, в документах стратегического планирования субъекта Российской Федерации</w:t>
      </w:r>
    </w:p>
    <w:p w14:paraId="7B9336CC" w14:textId="77777777" w:rsidR="004827A0" w:rsidRPr="00863AD8" w:rsidRDefault="004827A0"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Определение органа исполнительной власти субъекта Российской Федерации, ответственного за развитие несырьевого экспорта</w:t>
      </w:r>
      <w:r w:rsidR="00BE3710" w:rsidRPr="00863AD8">
        <w:rPr>
          <w:rFonts w:ascii="Times New Roman" w:hAnsi="Times New Roman" w:cs="Times New Roman"/>
          <w:color w:val="auto"/>
        </w:rPr>
        <w:t xml:space="preserve"> и экспорта услуг</w:t>
      </w:r>
    </w:p>
    <w:p w14:paraId="59AA39FA" w14:textId="77777777" w:rsidR="00C2429E" w:rsidRPr="00863AD8" w:rsidRDefault="00C2429E"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Формирование и обучение управленческой команды субъекта Российской Федерации</w:t>
      </w:r>
    </w:p>
    <w:p w14:paraId="727F0E0C" w14:textId="77777777" w:rsidR="00F83E4D" w:rsidRPr="00863AD8" w:rsidRDefault="00F83E4D"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 xml:space="preserve">Разработка и реализация </w:t>
      </w:r>
      <w:r w:rsidR="00CD7422">
        <w:rPr>
          <w:rFonts w:ascii="Times New Roman" w:hAnsi="Times New Roman" w:cs="Times New Roman"/>
          <w:color w:val="auto"/>
        </w:rPr>
        <w:t xml:space="preserve">Региональной </w:t>
      </w:r>
      <w:r w:rsidRPr="00863AD8">
        <w:rPr>
          <w:rFonts w:ascii="Times New Roman" w:hAnsi="Times New Roman" w:cs="Times New Roman"/>
          <w:color w:val="auto"/>
        </w:rPr>
        <w:t>программы развития экспорта субъекта Российской Федерации</w:t>
      </w:r>
    </w:p>
    <w:p w14:paraId="0F4AE796" w14:textId="77777777" w:rsidR="001B6B28" w:rsidRPr="00863AD8" w:rsidRDefault="001B6B28"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Создание экспортного совета при высшем должностном лице субъекта Российской Федерации</w:t>
      </w:r>
    </w:p>
    <w:p w14:paraId="47A31778" w14:textId="77777777" w:rsidR="00F86EA6" w:rsidRPr="00863AD8" w:rsidRDefault="00F86EA6"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 xml:space="preserve">Создание и развитие Центра поддержки экспорта </w:t>
      </w:r>
    </w:p>
    <w:p w14:paraId="56C8365A" w14:textId="77777777" w:rsidR="007C6752" w:rsidRPr="00863AD8" w:rsidRDefault="00F86EA6"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Обеспечение присутствия субъекта Российской Федерации на зарубежных рынках</w:t>
      </w:r>
    </w:p>
    <w:p w14:paraId="59D9F9C7" w14:textId="77777777" w:rsidR="00935DF7" w:rsidRPr="00863AD8" w:rsidRDefault="00935DF7"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 xml:space="preserve">Создание и развитие системы подготовки кадров в сфере внешнеэкономической деятельности на базе Высших учебных заведений субъекта Российской Федерации </w:t>
      </w:r>
    </w:p>
    <w:p w14:paraId="1A503464" w14:textId="77777777" w:rsidR="00935DF7" w:rsidRPr="00863AD8" w:rsidRDefault="005D3535" w:rsidP="005D3535">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Формирование и анализ базы экспортеров и базы потенциальных экспортеров в</w:t>
      </w:r>
      <w:r w:rsidR="00A927E8">
        <w:rPr>
          <w:rFonts w:ascii="Times New Roman" w:hAnsi="Times New Roman" w:cs="Times New Roman"/>
          <w:color w:val="auto"/>
        </w:rPr>
        <w:t> </w:t>
      </w:r>
      <w:r w:rsidRPr="00863AD8">
        <w:rPr>
          <w:rFonts w:ascii="Times New Roman" w:hAnsi="Times New Roman" w:cs="Times New Roman"/>
          <w:color w:val="auto"/>
        </w:rPr>
        <w:t>субъекте Российской Федерации и проведение экспортного аудита</w:t>
      </w:r>
    </w:p>
    <w:p w14:paraId="11F6A5CA" w14:textId="77777777" w:rsidR="006F771E" w:rsidRPr="0011774F" w:rsidRDefault="006F771E" w:rsidP="007B4BBE">
      <w:pPr>
        <w:pStyle w:val="Default"/>
        <w:spacing w:after="120" w:line="23" w:lineRule="atLeast"/>
        <w:ind w:right="-2"/>
        <w:jc w:val="both"/>
        <w:rPr>
          <w:rFonts w:ascii="Times New Roman" w:hAnsi="Times New Roman" w:cs="Times New Roman"/>
          <w:b/>
          <w:color w:val="000000" w:themeColor="text1"/>
          <w:sz w:val="28"/>
        </w:rPr>
      </w:pPr>
    </w:p>
    <w:p w14:paraId="3E42F878" w14:textId="77777777" w:rsidR="001B6B28" w:rsidRPr="00A927E8" w:rsidRDefault="00935DF7" w:rsidP="007B4BBE">
      <w:pPr>
        <w:pStyle w:val="Default"/>
        <w:spacing w:after="120" w:line="23" w:lineRule="atLeast"/>
        <w:ind w:right="-2"/>
        <w:jc w:val="both"/>
        <w:rPr>
          <w:rFonts w:ascii="Times New Roman" w:hAnsi="Times New Roman" w:cs="Times New Roman"/>
          <w:b/>
          <w:color w:val="000000" w:themeColor="text1"/>
          <w:sz w:val="28"/>
        </w:rPr>
      </w:pPr>
      <w:r w:rsidRPr="00A927E8">
        <w:rPr>
          <w:rFonts w:ascii="Times New Roman" w:hAnsi="Times New Roman" w:cs="Times New Roman"/>
          <w:b/>
          <w:color w:val="000000" w:themeColor="text1"/>
          <w:sz w:val="28"/>
          <w:lang w:val="en-US"/>
        </w:rPr>
        <w:t>II</w:t>
      </w:r>
      <w:r w:rsidR="00A23D1E" w:rsidRPr="00A927E8">
        <w:rPr>
          <w:rFonts w:ascii="Times New Roman" w:hAnsi="Times New Roman" w:cs="Times New Roman"/>
          <w:b/>
          <w:color w:val="000000" w:themeColor="text1"/>
          <w:sz w:val="28"/>
        </w:rPr>
        <w:t>.</w:t>
      </w:r>
      <w:r w:rsidRPr="00A927E8">
        <w:rPr>
          <w:rFonts w:ascii="Times New Roman" w:hAnsi="Times New Roman" w:cs="Times New Roman"/>
          <w:b/>
          <w:color w:val="000000" w:themeColor="text1"/>
          <w:sz w:val="28"/>
        </w:rPr>
        <w:t xml:space="preserve"> </w:t>
      </w:r>
      <w:r w:rsidR="001B6B28" w:rsidRPr="00A927E8">
        <w:rPr>
          <w:rFonts w:ascii="Times New Roman" w:hAnsi="Times New Roman" w:cs="Times New Roman"/>
          <w:b/>
          <w:color w:val="000000" w:themeColor="text1"/>
          <w:sz w:val="28"/>
        </w:rPr>
        <w:t>Обеспечение доступа к необходимым мерам поддержки экспортной деятельности в субъекте Российской Федерации</w:t>
      </w:r>
    </w:p>
    <w:p w14:paraId="2A42F560" w14:textId="77777777" w:rsidR="001B6B28" w:rsidRPr="00863AD8" w:rsidRDefault="00C2429E"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Организация о</w:t>
      </w:r>
      <w:r w:rsidR="001B6B28" w:rsidRPr="00863AD8">
        <w:rPr>
          <w:rFonts w:ascii="Times New Roman" w:hAnsi="Times New Roman" w:cs="Times New Roman"/>
          <w:color w:val="auto"/>
        </w:rPr>
        <w:t>бучени</w:t>
      </w:r>
      <w:r w:rsidRPr="00863AD8">
        <w:rPr>
          <w:rFonts w:ascii="Times New Roman" w:hAnsi="Times New Roman" w:cs="Times New Roman"/>
          <w:color w:val="auto"/>
        </w:rPr>
        <w:t>я</w:t>
      </w:r>
      <w:r w:rsidR="001B6B28" w:rsidRPr="00863AD8">
        <w:rPr>
          <w:rFonts w:ascii="Times New Roman" w:hAnsi="Times New Roman" w:cs="Times New Roman"/>
          <w:color w:val="auto"/>
        </w:rPr>
        <w:t xml:space="preserve"> экспортно ориентированных субъектов предпринимательства основам экспортной деятельности </w:t>
      </w:r>
    </w:p>
    <w:p w14:paraId="65CC3F49" w14:textId="77777777" w:rsidR="005A1F2B" w:rsidRPr="00863AD8" w:rsidRDefault="001B6B28"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 xml:space="preserve">Организация </w:t>
      </w:r>
      <w:r w:rsidR="00B741EC" w:rsidRPr="00863AD8">
        <w:rPr>
          <w:rFonts w:ascii="Times New Roman" w:hAnsi="Times New Roman" w:cs="Times New Roman"/>
          <w:color w:val="auto"/>
        </w:rPr>
        <w:t>комплекса мероприятий по расширению деловых связей субъект</w:t>
      </w:r>
      <w:r w:rsidR="00D3257E" w:rsidRPr="00863AD8">
        <w:rPr>
          <w:rFonts w:ascii="Times New Roman" w:hAnsi="Times New Roman" w:cs="Times New Roman"/>
          <w:color w:val="auto"/>
        </w:rPr>
        <w:t>ов</w:t>
      </w:r>
      <w:r w:rsidR="00B741EC" w:rsidRPr="00863AD8">
        <w:rPr>
          <w:rFonts w:ascii="Times New Roman" w:hAnsi="Times New Roman" w:cs="Times New Roman"/>
          <w:color w:val="auto"/>
        </w:rPr>
        <w:t xml:space="preserve"> предпри</w:t>
      </w:r>
      <w:r w:rsidR="00D3257E" w:rsidRPr="00863AD8">
        <w:rPr>
          <w:rFonts w:ascii="Times New Roman" w:hAnsi="Times New Roman" w:cs="Times New Roman"/>
          <w:color w:val="auto"/>
        </w:rPr>
        <w:t>нимательства, зарегистрированных</w:t>
      </w:r>
      <w:r w:rsidR="00B741EC" w:rsidRPr="00863AD8">
        <w:rPr>
          <w:rFonts w:ascii="Times New Roman" w:hAnsi="Times New Roman" w:cs="Times New Roman"/>
          <w:color w:val="auto"/>
        </w:rPr>
        <w:t xml:space="preserve"> в субъекте Российской Федерации</w:t>
      </w:r>
      <w:r w:rsidR="0066432C" w:rsidRPr="00863AD8">
        <w:rPr>
          <w:rFonts w:ascii="Times New Roman" w:hAnsi="Times New Roman" w:cs="Times New Roman"/>
          <w:color w:val="auto"/>
        </w:rPr>
        <w:t>,</w:t>
      </w:r>
      <w:r w:rsidR="00B741EC" w:rsidRPr="00863AD8">
        <w:rPr>
          <w:rFonts w:ascii="Times New Roman" w:hAnsi="Times New Roman" w:cs="Times New Roman"/>
          <w:color w:val="auto"/>
        </w:rPr>
        <w:t xml:space="preserve"> </w:t>
      </w:r>
      <w:r w:rsidR="00D3257E" w:rsidRPr="00863AD8">
        <w:rPr>
          <w:rFonts w:ascii="Times New Roman" w:hAnsi="Times New Roman" w:cs="Times New Roman"/>
          <w:color w:val="auto"/>
        </w:rPr>
        <w:br/>
      </w:r>
      <w:r w:rsidR="00B741EC" w:rsidRPr="00863AD8">
        <w:rPr>
          <w:rFonts w:ascii="Times New Roman" w:hAnsi="Times New Roman" w:cs="Times New Roman"/>
          <w:color w:val="auto"/>
        </w:rPr>
        <w:t>с потенциальными зарубежными контрагентами</w:t>
      </w:r>
      <w:r w:rsidR="0096495E" w:rsidRPr="00863AD8">
        <w:rPr>
          <w:rFonts w:ascii="Times New Roman" w:hAnsi="Times New Roman" w:cs="Times New Roman"/>
          <w:color w:val="auto"/>
        </w:rPr>
        <w:t xml:space="preserve"> </w:t>
      </w:r>
    </w:p>
    <w:p w14:paraId="67A4C46F" w14:textId="77777777" w:rsidR="001B6B28" w:rsidRPr="00863AD8" w:rsidRDefault="001B6B28"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Развитие экспортной деятельности через каналы электронной торговли</w:t>
      </w:r>
    </w:p>
    <w:p w14:paraId="3710CC43" w14:textId="77777777" w:rsidR="007C6752" w:rsidRPr="00863AD8" w:rsidRDefault="001B6B28"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 xml:space="preserve">Реализация на территории субъекта Российской Федерации акселерационных программ </w:t>
      </w:r>
      <w:r w:rsidR="00F83E4D" w:rsidRPr="00863AD8">
        <w:rPr>
          <w:rFonts w:ascii="Times New Roman" w:hAnsi="Times New Roman" w:cs="Times New Roman"/>
          <w:color w:val="auto"/>
        </w:rPr>
        <w:t xml:space="preserve">и других комплексных инструментов </w:t>
      </w:r>
      <w:r w:rsidRPr="00863AD8">
        <w:rPr>
          <w:rFonts w:ascii="Times New Roman" w:hAnsi="Times New Roman" w:cs="Times New Roman"/>
          <w:color w:val="auto"/>
        </w:rPr>
        <w:t>развития экспорта</w:t>
      </w:r>
    </w:p>
    <w:p w14:paraId="1A78FC6F" w14:textId="77777777" w:rsidR="006F771E" w:rsidRPr="0011774F" w:rsidRDefault="006F771E" w:rsidP="007B4BBE">
      <w:pPr>
        <w:pStyle w:val="Default"/>
        <w:spacing w:after="120" w:line="23" w:lineRule="atLeast"/>
        <w:ind w:right="-2"/>
        <w:jc w:val="both"/>
        <w:rPr>
          <w:rFonts w:ascii="Times New Roman" w:hAnsi="Times New Roman" w:cs="Times New Roman"/>
          <w:b/>
          <w:color w:val="000000" w:themeColor="text1"/>
        </w:rPr>
      </w:pPr>
    </w:p>
    <w:p w14:paraId="2E78FCDA" w14:textId="77777777" w:rsidR="001B6B28" w:rsidRPr="00863AD8" w:rsidRDefault="001B6B28" w:rsidP="007B4BBE">
      <w:pPr>
        <w:pStyle w:val="Default"/>
        <w:spacing w:after="120" w:line="23" w:lineRule="atLeast"/>
        <w:ind w:right="-2"/>
        <w:jc w:val="both"/>
        <w:rPr>
          <w:rFonts w:ascii="Times New Roman" w:hAnsi="Times New Roman" w:cs="Times New Roman"/>
          <w:b/>
          <w:color w:val="44546A" w:themeColor="text2"/>
          <w:sz w:val="28"/>
        </w:rPr>
      </w:pPr>
      <w:r w:rsidRPr="00A927E8">
        <w:rPr>
          <w:rFonts w:ascii="Times New Roman" w:hAnsi="Times New Roman" w:cs="Times New Roman"/>
          <w:b/>
          <w:color w:val="000000" w:themeColor="text1"/>
          <w:lang w:val="en-US"/>
        </w:rPr>
        <w:t>I</w:t>
      </w:r>
      <w:r w:rsidR="00B8605C" w:rsidRPr="00A927E8">
        <w:rPr>
          <w:rFonts w:ascii="Times New Roman" w:hAnsi="Times New Roman" w:cs="Times New Roman"/>
          <w:b/>
          <w:color w:val="000000" w:themeColor="text1"/>
          <w:lang w:val="en-US"/>
        </w:rPr>
        <w:t>II</w:t>
      </w:r>
      <w:r w:rsidR="00A23D1E" w:rsidRPr="00A927E8">
        <w:rPr>
          <w:rFonts w:ascii="Times New Roman" w:hAnsi="Times New Roman" w:cs="Times New Roman"/>
          <w:b/>
          <w:color w:val="000000" w:themeColor="text1"/>
        </w:rPr>
        <w:t>.</w:t>
      </w:r>
      <w:r w:rsidRPr="00A927E8">
        <w:rPr>
          <w:rFonts w:ascii="Times New Roman" w:hAnsi="Times New Roman" w:cs="Times New Roman"/>
          <w:b/>
          <w:color w:val="000000" w:themeColor="text1"/>
        </w:rPr>
        <w:t xml:space="preserve"> </w:t>
      </w:r>
      <w:r w:rsidR="00B8605C" w:rsidRPr="00A927E8">
        <w:rPr>
          <w:rFonts w:ascii="Times New Roman" w:hAnsi="Times New Roman" w:cs="Times New Roman"/>
          <w:b/>
          <w:color w:val="000000" w:themeColor="text1"/>
          <w:sz w:val="28"/>
        </w:rPr>
        <w:t>Механизмы продвижения региона на зарубежных рынках</w:t>
      </w:r>
      <w:r w:rsidR="00574611" w:rsidRPr="00A927E8">
        <w:rPr>
          <w:rFonts w:ascii="Times New Roman" w:hAnsi="Times New Roman" w:cs="Times New Roman"/>
          <w:b/>
          <w:color w:val="000000" w:themeColor="text1"/>
          <w:sz w:val="28"/>
        </w:rPr>
        <w:t xml:space="preserve"> и</w:t>
      </w:r>
      <w:r w:rsidR="00A927E8">
        <w:rPr>
          <w:rFonts w:ascii="Times New Roman" w:hAnsi="Times New Roman" w:cs="Times New Roman"/>
          <w:b/>
          <w:color w:val="000000" w:themeColor="text1"/>
        </w:rPr>
        <w:t> </w:t>
      </w:r>
      <w:r w:rsidR="0066432C" w:rsidRPr="00A927E8">
        <w:rPr>
          <w:rFonts w:ascii="Times New Roman" w:hAnsi="Times New Roman" w:cs="Times New Roman"/>
          <w:b/>
          <w:color w:val="000000" w:themeColor="text1"/>
          <w:sz w:val="28"/>
        </w:rPr>
        <w:t>п</w:t>
      </w:r>
      <w:r w:rsidR="00F86EA6" w:rsidRPr="00A927E8">
        <w:rPr>
          <w:rFonts w:ascii="Times New Roman" w:hAnsi="Times New Roman" w:cs="Times New Roman"/>
          <w:b/>
          <w:color w:val="000000" w:themeColor="text1"/>
          <w:sz w:val="28"/>
        </w:rPr>
        <w:t xml:space="preserve">опуляризация </w:t>
      </w:r>
      <w:r w:rsidRPr="00A927E8">
        <w:rPr>
          <w:rFonts w:ascii="Times New Roman" w:hAnsi="Times New Roman" w:cs="Times New Roman"/>
          <w:b/>
          <w:color w:val="000000" w:themeColor="text1"/>
          <w:sz w:val="28"/>
        </w:rPr>
        <w:t>экспортной деятельности в субъекте Российской Федерации</w:t>
      </w:r>
    </w:p>
    <w:p w14:paraId="7288F875" w14:textId="77777777" w:rsidR="00B741EC" w:rsidRPr="00863AD8" w:rsidRDefault="00B741EC" w:rsidP="007B4BBE">
      <w:pPr>
        <w:pStyle w:val="Default"/>
        <w:numPr>
          <w:ilvl w:val="0"/>
          <w:numId w:val="1"/>
        </w:numPr>
        <w:spacing w:after="120" w:line="23" w:lineRule="atLeast"/>
        <w:ind w:right="-2"/>
        <w:jc w:val="both"/>
        <w:rPr>
          <w:rFonts w:ascii="Times New Roman" w:hAnsi="Times New Roman" w:cs="Times New Roman"/>
          <w:b/>
          <w:color w:val="auto"/>
        </w:rPr>
      </w:pPr>
      <w:r w:rsidRPr="00863AD8">
        <w:rPr>
          <w:rFonts w:ascii="Times New Roman" w:hAnsi="Times New Roman" w:cs="Times New Roman"/>
          <w:color w:val="auto"/>
        </w:rPr>
        <w:t>Создание и развитие механизмов популяризации экспортной деятельности среди экономически активного населения и молодежи субъекта Российской</w:t>
      </w:r>
      <w:r w:rsidRPr="00863AD8">
        <w:rPr>
          <w:rFonts w:ascii="Times New Roman" w:hAnsi="Times New Roman" w:cs="Times New Roman"/>
          <w:b/>
          <w:color w:val="auto"/>
        </w:rPr>
        <w:t xml:space="preserve"> </w:t>
      </w:r>
      <w:r w:rsidR="007F14F5" w:rsidRPr="00863AD8">
        <w:rPr>
          <w:rFonts w:ascii="Times New Roman" w:hAnsi="Times New Roman" w:cs="Times New Roman"/>
          <w:color w:val="auto"/>
        </w:rPr>
        <w:t xml:space="preserve">Федерации </w:t>
      </w:r>
    </w:p>
    <w:p w14:paraId="0BB0825D" w14:textId="77777777" w:rsidR="006F771E" w:rsidRDefault="001B6B28" w:rsidP="007B4BBE">
      <w:pPr>
        <w:pStyle w:val="Default"/>
        <w:numPr>
          <w:ilvl w:val="0"/>
          <w:numId w:val="1"/>
        </w:numPr>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lastRenderedPageBreak/>
        <w:t>Создание и развитие механизмов</w:t>
      </w:r>
      <w:r w:rsidR="007C6752" w:rsidRPr="00863AD8">
        <w:rPr>
          <w:rFonts w:ascii="Times New Roman" w:hAnsi="Times New Roman" w:cs="Times New Roman"/>
          <w:color w:val="auto"/>
        </w:rPr>
        <w:t xml:space="preserve"> продвижения продукции региональных компаний за рубеж</w:t>
      </w:r>
      <w:r w:rsidR="00574611" w:rsidRPr="00863AD8">
        <w:rPr>
          <w:rFonts w:ascii="Times New Roman" w:hAnsi="Times New Roman" w:cs="Times New Roman"/>
          <w:color w:val="auto"/>
        </w:rPr>
        <w:t>ом</w:t>
      </w:r>
      <w:r w:rsidRPr="00863AD8">
        <w:rPr>
          <w:rFonts w:ascii="Times New Roman" w:hAnsi="Times New Roman" w:cs="Times New Roman"/>
          <w:color w:val="auto"/>
        </w:rPr>
        <w:t xml:space="preserve"> </w:t>
      </w:r>
    </w:p>
    <w:p w14:paraId="0D85E5F5" w14:textId="77777777" w:rsidR="006F771E" w:rsidRDefault="006F771E" w:rsidP="006F771E">
      <w:pPr>
        <w:pStyle w:val="Default"/>
        <w:spacing w:after="120" w:line="23" w:lineRule="atLeast"/>
        <w:ind w:right="-2"/>
        <w:jc w:val="both"/>
        <w:rPr>
          <w:rFonts w:ascii="Times New Roman" w:hAnsi="Times New Roman" w:cs="Times New Roman"/>
          <w:color w:val="auto"/>
        </w:rPr>
      </w:pPr>
    </w:p>
    <w:p w14:paraId="64D39602" w14:textId="77777777" w:rsidR="0096495E" w:rsidRPr="006F771E" w:rsidRDefault="00B8605C" w:rsidP="006F771E">
      <w:pPr>
        <w:pStyle w:val="Default"/>
        <w:spacing w:after="120" w:line="23" w:lineRule="atLeast"/>
        <w:ind w:right="-2"/>
        <w:jc w:val="both"/>
        <w:rPr>
          <w:rFonts w:ascii="Times New Roman" w:hAnsi="Times New Roman" w:cs="Times New Roman"/>
          <w:color w:val="auto"/>
        </w:rPr>
      </w:pPr>
      <w:r w:rsidRPr="006F771E">
        <w:rPr>
          <w:rFonts w:ascii="Times New Roman" w:hAnsi="Times New Roman" w:cs="Times New Roman"/>
          <w:b/>
          <w:color w:val="000000" w:themeColor="text1"/>
          <w:sz w:val="28"/>
          <w:lang w:val="en-US"/>
        </w:rPr>
        <w:t>I</w:t>
      </w:r>
      <w:r w:rsidR="0096495E" w:rsidRPr="006F771E">
        <w:rPr>
          <w:rFonts w:ascii="Times New Roman" w:hAnsi="Times New Roman" w:cs="Times New Roman"/>
          <w:b/>
          <w:color w:val="000000" w:themeColor="text1"/>
          <w:sz w:val="28"/>
          <w:lang w:val="en-US"/>
        </w:rPr>
        <w:t>V</w:t>
      </w:r>
      <w:r w:rsidR="00A23D1E" w:rsidRPr="006F771E">
        <w:rPr>
          <w:rFonts w:ascii="Times New Roman" w:hAnsi="Times New Roman" w:cs="Times New Roman"/>
          <w:b/>
          <w:color w:val="000000" w:themeColor="text1"/>
          <w:sz w:val="28"/>
        </w:rPr>
        <w:t>.</w:t>
      </w:r>
      <w:r w:rsidR="0096495E" w:rsidRPr="006F771E">
        <w:rPr>
          <w:rFonts w:ascii="Times New Roman" w:hAnsi="Times New Roman" w:cs="Times New Roman"/>
          <w:b/>
          <w:color w:val="000000" w:themeColor="text1"/>
          <w:sz w:val="28"/>
        </w:rPr>
        <w:t xml:space="preserve"> </w:t>
      </w:r>
      <w:r w:rsidR="00FC1514" w:rsidRPr="006F771E">
        <w:rPr>
          <w:rFonts w:ascii="Times New Roman" w:hAnsi="Times New Roman" w:cs="Times New Roman"/>
          <w:b/>
          <w:color w:val="000000" w:themeColor="text1"/>
          <w:sz w:val="28"/>
        </w:rPr>
        <w:t>Дополнительные мероприятия</w:t>
      </w:r>
      <w:r w:rsidR="0096495E" w:rsidRPr="006F771E">
        <w:rPr>
          <w:rFonts w:ascii="Times New Roman" w:hAnsi="Times New Roman" w:cs="Times New Roman"/>
          <w:b/>
          <w:color w:val="000000" w:themeColor="text1"/>
          <w:sz w:val="28"/>
        </w:rPr>
        <w:t xml:space="preserve"> по обеспечению благоприятных условий для развития экспортной деятельности в субъекте Российской Федерации </w:t>
      </w:r>
      <w:r w:rsidR="00B348F5" w:rsidRPr="006F771E">
        <w:rPr>
          <w:rFonts w:ascii="Times New Roman" w:hAnsi="Times New Roman" w:cs="Times New Roman"/>
          <w:b/>
          <w:color w:val="000000" w:themeColor="text1"/>
          <w:sz w:val="28"/>
        </w:rPr>
        <w:t xml:space="preserve"> </w:t>
      </w:r>
    </w:p>
    <w:p w14:paraId="242EB8CC" w14:textId="77777777" w:rsidR="00B36305" w:rsidRPr="00863AD8" w:rsidRDefault="004B393F" w:rsidP="007B4BBE">
      <w:pPr>
        <w:pStyle w:val="Default"/>
        <w:numPr>
          <w:ilvl w:val="0"/>
          <w:numId w:val="22"/>
        </w:numPr>
        <w:spacing w:after="120" w:line="23" w:lineRule="atLeast"/>
        <w:ind w:left="709" w:right="-2"/>
        <w:jc w:val="both"/>
        <w:rPr>
          <w:rFonts w:ascii="Times New Roman" w:hAnsi="Times New Roman" w:cs="Times New Roman"/>
          <w:color w:val="auto"/>
        </w:rPr>
      </w:pPr>
      <w:r w:rsidRPr="00863AD8">
        <w:rPr>
          <w:rFonts w:ascii="Times New Roman" w:hAnsi="Times New Roman" w:cs="Times New Roman"/>
          <w:color w:val="auto"/>
        </w:rPr>
        <w:t>Разработка и внедрение инициативных инструментов</w:t>
      </w:r>
      <w:r w:rsidR="00B348F5" w:rsidRPr="00863AD8">
        <w:rPr>
          <w:rFonts w:ascii="Times New Roman" w:hAnsi="Times New Roman" w:cs="Times New Roman"/>
          <w:color w:val="auto"/>
        </w:rPr>
        <w:t xml:space="preserve"> субъекта Российской Федерации по обеспечению благоприятных условий для развития экспортной деятельности</w:t>
      </w:r>
    </w:p>
    <w:p w14:paraId="2F743D6E" w14:textId="77777777" w:rsidR="006F771E" w:rsidRPr="0011774F" w:rsidRDefault="006F771E" w:rsidP="00C1747C">
      <w:pPr>
        <w:pStyle w:val="Default"/>
        <w:spacing w:after="120" w:line="23" w:lineRule="atLeast"/>
        <w:ind w:right="-2"/>
        <w:jc w:val="both"/>
        <w:rPr>
          <w:rFonts w:ascii="Times New Roman" w:hAnsi="Times New Roman" w:cs="Times New Roman"/>
          <w:b/>
          <w:color w:val="000000" w:themeColor="text1"/>
          <w:sz w:val="28"/>
        </w:rPr>
      </w:pPr>
    </w:p>
    <w:p w14:paraId="19657E34" w14:textId="77777777" w:rsidR="00B348F5" w:rsidRPr="00A927E8" w:rsidRDefault="00C2429E" w:rsidP="00C1747C">
      <w:pPr>
        <w:pStyle w:val="Default"/>
        <w:spacing w:after="120" w:line="23" w:lineRule="atLeast"/>
        <w:ind w:right="-2"/>
        <w:jc w:val="both"/>
        <w:rPr>
          <w:rFonts w:ascii="Times New Roman" w:hAnsi="Times New Roman" w:cs="Times New Roman"/>
          <w:b/>
          <w:color w:val="000000" w:themeColor="text1"/>
          <w:sz w:val="28"/>
        </w:rPr>
      </w:pPr>
      <w:r w:rsidRPr="00A927E8">
        <w:rPr>
          <w:rFonts w:ascii="Times New Roman" w:hAnsi="Times New Roman" w:cs="Times New Roman"/>
          <w:b/>
          <w:color w:val="000000" w:themeColor="text1"/>
          <w:sz w:val="28"/>
          <w:lang w:val="en-US"/>
        </w:rPr>
        <w:t>V</w:t>
      </w:r>
      <w:r w:rsidR="00A23D1E" w:rsidRPr="00A927E8">
        <w:rPr>
          <w:rFonts w:ascii="Times New Roman" w:hAnsi="Times New Roman" w:cs="Times New Roman"/>
          <w:b/>
          <w:color w:val="000000" w:themeColor="text1"/>
          <w:sz w:val="28"/>
        </w:rPr>
        <w:t>.</w:t>
      </w:r>
      <w:r w:rsidRPr="00A927E8">
        <w:rPr>
          <w:rFonts w:ascii="Times New Roman" w:hAnsi="Times New Roman" w:cs="Times New Roman"/>
          <w:b/>
          <w:color w:val="000000" w:themeColor="text1"/>
          <w:sz w:val="28"/>
        </w:rPr>
        <w:t xml:space="preserve"> </w:t>
      </w:r>
      <w:r w:rsidR="00B348F5" w:rsidRPr="00A927E8">
        <w:rPr>
          <w:rFonts w:ascii="Times New Roman" w:hAnsi="Times New Roman" w:cs="Times New Roman"/>
          <w:b/>
          <w:color w:val="000000" w:themeColor="text1"/>
          <w:sz w:val="28"/>
        </w:rPr>
        <w:t>Ресурсное обеспечение субъекта Российской Федерации на развитие экспортной деятельности</w:t>
      </w:r>
      <w:r w:rsidRPr="00A927E8">
        <w:rPr>
          <w:rFonts w:ascii="Times New Roman" w:hAnsi="Times New Roman" w:cs="Times New Roman"/>
          <w:b/>
          <w:color w:val="000000" w:themeColor="text1"/>
          <w:sz w:val="28"/>
        </w:rPr>
        <w:t xml:space="preserve"> и </w:t>
      </w:r>
      <w:r w:rsidR="00E24404" w:rsidRPr="00A927E8">
        <w:rPr>
          <w:rFonts w:ascii="Times New Roman" w:hAnsi="Times New Roman" w:cs="Times New Roman"/>
          <w:b/>
          <w:color w:val="000000" w:themeColor="text1"/>
          <w:sz w:val="28"/>
        </w:rPr>
        <w:t xml:space="preserve">стратегические </w:t>
      </w:r>
      <w:r w:rsidR="00B348F5" w:rsidRPr="00A927E8">
        <w:rPr>
          <w:rFonts w:ascii="Times New Roman" w:hAnsi="Times New Roman" w:cs="Times New Roman"/>
          <w:b/>
          <w:color w:val="000000" w:themeColor="text1"/>
          <w:sz w:val="28"/>
        </w:rPr>
        <w:t>ориентиры до 20</w:t>
      </w:r>
      <w:r w:rsidR="00574611" w:rsidRPr="00A927E8">
        <w:rPr>
          <w:rFonts w:ascii="Times New Roman" w:hAnsi="Times New Roman" w:cs="Times New Roman"/>
          <w:b/>
          <w:color w:val="000000" w:themeColor="text1"/>
          <w:sz w:val="28"/>
        </w:rPr>
        <w:t>30</w:t>
      </w:r>
      <w:r w:rsidR="00B348F5" w:rsidRPr="00A927E8">
        <w:rPr>
          <w:rFonts w:ascii="Times New Roman" w:hAnsi="Times New Roman" w:cs="Times New Roman"/>
          <w:b/>
          <w:color w:val="000000" w:themeColor="text1"/>
          <w:sz w:val="28"/>
        </w:rPr>
        <w:t xml:space="preserve"> года</w:t>
      </w:r>
    </w:p>
    <w:p w14:paraId="65A7512D" w14:textId="77777777" w:rsidR="006F771E" w:rsidRDefault="006F771E" w:rsidP="007B4BBE">
      <w:pPr>
        <w:pStyle w:val="Default"/>
        <w:spacing w:after="120" w:line="23" w:lineRule="atLeast"/>
        <w:ind w:right="-2"/>
        <w:jc w:val="both"/>
        <w:rPr>
          <w:rFonts w:ascii="Times New Roman" w:hAnsi="Times New Roman" w:cs="Times New Roman"/>
          <w:b/>
          <w:color w:val="000000" w:themeColor="text1"/>
          <w:sz w:val="28"/>
        </w:rPr>
      </w:pPr>
    </w:p>
    <w:p w14:paraId="5EE225B4" w14:textId="77777777" w:rsidR="00B348F5" w:rsidRPr="00A927E8" w:rsidRDefault="00B348F5" w:rsidP="007B4BBE">
      <w:pPr>
        <w:pStyle w:val="Default"/>
        <w:spacing w:after="120" w:line="23" w:lineRule="atLeast"/>
        <w:ind w:right="-2"/>
        <w:jc w:val="both"/>
        <w:rPr>
          <w:rFonts w:ascii="Times New Roman" w:hAnsi="Times New Roman" w:cs="Times New Roman"/>
          <w:b/>
          <w:color w:val="000000" w:themeColor="text1"/>
          <w:sz w:val="28"/>
        </w:rPr>
      </w:pPr>
      <w:r w:rsidRPr="00A927E8">
        <w:rPr>
          <w:rFonts w:ascii="Times New Roman" w:hAnsi="Times New Roman" w:cs="Times New Roman"/>
          <w:b/>
          <w:color w:val="000000" w:themeColor="text1"/>
          <w:sz w:val="28"/>
        </w:rPr>
        <w:t>Заключение</w:t>
      </w:r>
    </w:p>
    <w:p w14:paraId="24CD5BFC" w14:textId="77777777" w:rsidR="004602EF" w:rsidRPr="00A927E8" w:rsidRDefault="004602EF" w:rsidP="007B4BBE">
      <w:pPr>
        <w:pStyle w:val="Default"/>
        <w:spacing w:after="120" w:line="23" w:lineRule="atLeast"/>
        <w:ind w:right="-2"/>
        <w:jc w:val="both"/>
        <w:rPr>
          <w:rFonts w:ascii="Times New Roman" w:hAnsi="Times New Roman" w:cs="Times New Roman"/>
          <w:b/>
          <w:color w:val="000000" w:themeColor="text1"/>
          <w:sz w:val="28"/>
        </w:rPr>
      </w:pPr>
      <w:r w:rsidRPr="00A927E8">
        <w:rPr>
          <w:rFonts w:ascii="Times New Roman" w:hAnsi="Times New Roman" w:cs="Times New Roman"/>
          <w:b/>
          <w:color w:val="000000" w:themeColor="text1"/>
          <w:sz w:val="28"/>
        </w:rPr>
        <w:t>Приложение</w:t>
      </w:r>
    </w:p>
    <w:p w14:paraId="754E941B" w14:textId="77777777" w:rsidR="005A1F2B" w:rsidRPr="00863AD8" w:rsidRDefault="005A1F2B" w:rsidP="007B4BBE">
      <w:pPr>
        <w:pStyle w:val="Default"/>
        <w:spacing w:after="120" w:line="23" w:lineRule="atLeast"/>
        <w:ind w:right="-2"/>
        <w:rPr>
          <w:rFonts w:ascii="Times New Roman" w:hAnsi="Times New Roman" w:cs="Times New Roman"/>
          <w:b/>
          <w:color w:val="auto"/>
          <w:sz w:val="28"/>
        </w:rPr>
      </w:pPr>
    </w:p>
    <w:p w14:paraId="6294CD89" w14:textId="77777777" w:rsidR="007B4BBE" w:rsidRPr="00863AD8" w:rsidRDefault="007B4BBE" w:rsidP="007B4BBE">
      <w:pPr>
        <w:pStyle w:val="Default"/>
        <w:spacing w:after="120" w:line="23" w:lineRule="atLeast"/>
        <w:ind w:right="-2"/>
        <w:jc w:val="both"/>
        <w:rPr>
          <w:rFonts w:ascii="Times New Roman" w:hAnsi="Times New Roman" w:cs="Times New Roman"/>
          <w:b/>
          <w:color w:val="44546A" w:themeColor="text2"/>
          <w:sz w:val="28"/>
        </w:rPr>
        <w:sectPr w:rsidR="007B4BBE" w:rsidRPr="00863AD8" w:rsidSect="008C325D">
          <w:headerReference w:type="default" r:id="rId9"/>
          <w:pgSz w:w="11906" w:h="16838"/>
          <w:pgMar w:top="1276" w:right="850" w:bottom="1134" w:left="1701" w:header="708" w:footer="708" w:gutter="0"/>
          <w:cols w:space="708"/>
          <w:titlePg/>
          <w:docGrid w:linePitch="360"/>
        </w:sectPr>
      </w:pPr>
    </w:p>
    <w:p w14:paraId="019DF92F" w14:textId="77777777" w:rsidR="00FA13A4" w:rsidRDefault="00FA13A4" w:rsidP="0094205C">
      <w:pPr>
        <w:pStyle w:val="Default"/>
        <w:spacing w:after="120" w:line="23" w:lineRule="atLeast"/>
        <w:ind w:right="-2"/>
        <w:jc w:val="center"/>
        <w:rPr>
          <w:rFonts w:ascii="Times New Roman" w:hAnsi="Times New Roman" w:cs="Times New Roman"/>
          <w:b/>
          <w:color w:val="000000" w:themeColor="text1"/>
          <w:sz w:val="28"/>
        </w:rPr>
      </w:pPr>
      <w:r w:rsidRPr="0094205C">
        <w:rPr>
          <w:rFonts w:ascii="Times New Roman" w:hAnsi="Times New Roman" w:cs="Times New Roman"/>
          <w:b/>
          <w:color w:val="000000" w:themeColor="text1"/>
          <w:sz w:val="28"/>
        </w:rPr>
        <w:lastRenderedPageBreak/>
        <w:t>Введение</w:t>
      </w:r>
    </w:p>
    <w:p w14:paraId="246D2F95" w14:textId="77777777" w:rsidR="008B006F" w:rsidRPr="0094205C" w:rsidRDefault="008B006F" w:rsidP="0094205C">
      <w:pPr>
        <w:pStyle w:val="Default"/>
        <w:spacing w:after="120" w:line="23" w:lineRule="atLeast"/>
        <w:ind w:right="-2"/>
        <w:jc w:val="center"/>
        <w:rPr>
          <w:rFonts w:ascii="Times New Roman" w:hAnsi="Times New Roman" w:cs="Times New Roman"/>
          <w:b/>
          <w:color w:val="000000" w:themeColor="text1"/>
          <w:sz w:val="28"/>
        </w:rPr>
      </w:pPr>
    </w:p>
    <w:p w14:paraId="0BC720C1" w14:textId="77777777" w:rsidR="009365CC" w:rsidRPr="00863AD8" w:rsidRDefault="009365CC" w:rsidP="007B4BBE">
      <w:pPr>
        <w:spacing w:after="120" w:line="23" w:lineRule="atLeast"/>
        <w:ind w:right="-2"/>
        <w:jc w:val="both"/>
        <w:rPr>
          <w:rFonts w:ascii="Times New Roman" w:hAnsi="Times New Roman" w:cs="Times New Roman"/>
          <w:sz w:val="24"/>
          <w:szCs w:val="24"/>
        </w:rPr>
      </w:pPr>
      <w:r w:rsidRPr="00863AD8">
        <w:rPr>
          <w:rFonts w:ascii="Times New Roman" w:hAnsi="Times New Roman" w:cs="Times New Roman"/>
          <w:sz w:val="24"/>
          <w:szCs w:val="24"/>
        </w:rPr>
        <w:t>В соответствии с У</w:t>
      </w:r>
      <w:r w:rsidR="00C86F58" w:rsidRPr="00863AD8">
        <w:rPr>
          <w:rFonts w:ascii="Times New Roman" w:hAnsi="Times New Roman" w:cs="Times New Roman"/>
          <w:sz w:val="24"/>
          <w:szCs w:val="24"/>
        </w:rPr>
        <w:t>каз</w:t>
      </w:r>
      <w:r w:rsidRPr="00863AD8">
        <w:rPr>
          <w:rFonts w:ascii="Times New Roman" w:hAnsi="Times New Roman" w:cs="Times New Roman"/>
          <w:sz w:val="24"/>
          <w:szCs w:val="24"/>
        </w:rPr>
        <w:t>ом</w:t>
      </w:r>
      <w:r w:rsidR="00C86F58" w:rsidRPr="00863AD8">
        <w:rPr>
          <w:rFonts w:ascii="Times New Roman" w:hAnsi="Times New Roman" w:cs="Times New Roman"/>
          <w:sz w:val="24"/>
          <w:szCs w:val="24"/>
        </w:rPr>
        <w:t xml:space="preserve"> Президента Р</w:t>
      </w:r>
      <w:r w:rsidRPr="00863AD8">
        <w:rPr>
          <w:rFonts w:ascii="Times New Roman" w:hAnsi="Times New Roman" w:cs="Times New Roman"/>
          <w:sz w:val="24"/>
          <w:szCs w:val="24"/>
        </w:rPr>
        <w:t xml:space="preserve">оссийской </w:t>
      </w:r>
      <w:r w:rsidR="00C86F58" w:rsidRPr="00863AD8">
        <w:rPr>
          <w:rFonts w:ascii="Times New Roman" w:hAnsi="Times New Roman" w:cs="Times New Roman"/>
          <w:sz w:val="24"/>
          <w:szCs w:val="24"/>
        </w:rPr>
        <w:t>Ф</w:t>
      </w:r>
      <w:r w:rsidRPr="00863AD8">
        <w:rPr>
          <w:rFonts w:ascii="Times New Roman" w:hAnsi="Times New Roman" w:cs="Times New Roman"/>
          <w:sz w:val="24"/>
          <w:szCs w:val="24"/>
        </w:rPr>
        <w:t>едерации</w:t>
      </w:r>
      <w:r w:rsidR="00C86F58" w:rsidRPr="00863AD8">
        <w:rPr>
          <w:rFonts w:ascii="Times New Roman" w:hAnsi="Times New Roman" w:cs="Times New Roman"/>
          <w:sz w:val="24"/>
          <w:szCs w:val="24"/>
        </w:rPr>
        <w:t xml:space="preserve"> от 21 июля 2020 г. № 474 </w:t>
      </w:r>
      <w:r w:rsidRPr="00863AD8">
        <w:rPr>
          <w:rFonts w:ascii="Times New Roman" w:hAnsi="Times New Roman" w:cs="Times New Roman"/>
          <w:sz w:val="24"/>
          <w:szCs w:val="24"/>
        </w:rPr>
        <w:t>«</w:t>
      </w:r>
      <w:r w:rsidR="00C86F58" w:rsidRPr="00863AD8">
        <w:rPr>
          <w:rFonts w:ascii="Times New Roman" w:hAnsi="Times New Roman" w:cs="Times New Roman"/>
          <w:sz w:val="24"/>
          <w:szCs w:val="24"/>
        </w:rPr>
        <w:t>О</w:t>
      </w:r>
      <w:r w:rsidR="0094205C">
        <w:rPr>
          <w:rFonts w:ascii="Times New Roman" w:hAnsi="Times New Roman" w:cs="Times New Roman"/>
          <w:sz w:val="24"/>
          <w:szCs w:val="24"/>
        </w:rPr>
        <w:t> </w:t>
      </w:r>
      <w:r w:rsidR="00C86F58" w:rsidRPr="00863AD8">
        <w:rPr>
          <w:rFonts w:ascii="Times New Roman" w:hAnsi="Times New Roman" w:cs="Times New Roman"/>
          <w:sz w:val="24"/>
          <w:szCs w:val="24"/>
        </w:rPr>
        <w:t>национальных целях развития Российской Федерации на период до 2030 года</w:t>
      </w:r>
      <w:r w:rsidRPr="00863AD8">
        <w:rPr>
          <w:rFonts w:ascii="Times New Roman" w:hAnsi="Times New Roman" w:cs="Times New Roman"/>
          <w:sz w:val="24"/>
          <w:szCs w:val="24"/>
        </w:rPr>
        <w:t>»</w:t>
      </w:r>
      <w:r w:rsidR="00B86048" w:rsidRPr="00863AD8">
        <w:rPr>
          <w:rFonts w:ascii="Times New Roman" w:hAnsi="Times New Roman" w:cs="Times New Roman"/>
          <w:sz w:val="24"/>
          <w:szCs w:val="24"/>
        </w:rPr>
        <w:t xml:space="preserve"> в рамках национальной цели «Достойный, эффективный труд и успешное предпринимательство» реальный рост экспорта несырьевых неэнергетических товаров </w:t>
      </w:r>
      <w:r w:rsidRPr="00863AD8">
        <w:rPr>
          <w:rFonts w:ascii="Times New Roman" w:hAnsi="Times New Roman" w:cs="Times New Roman"/>
          <w:sz w:val="24"/>
          <w:szCs w:val="24"/>
        </w:rPr>
        <w:t xml:space="preserve">должен составить </w:t>
      </w:r>
      <w:r w:rsidR="00B86048" w:rsidRPr="00863AD8">
        <w:rPr>
          <w:rFonts w:ascii="Times New Roman" w:hAnsi="Times New Roman" w:cs="Times New Roman"/>
          <w:sz w:val="24"/>
          <w:szCs w:val="24"/>
        </w:rPr>
        <w:t>не менее 70</w:t>
      </w:r>
      <w:r w:rsidRPr="00863AD8">
        <w:rPr>
          <w:rFonts w:ascii="Times New Roman" w:hAnsi="Times New Roman" w:cs="Times New Roman"/>
          <w:sz w:val="24"/>
          <w:szCs w:val="24"/>
        </w:rPr>
        <w:t>%</w:t>
      </w:r>
      <w:r w:rsidR="00B86048" w:rsidRPr="00863AD8">
        <w:rPr>
          <w:rFonts w:ascii="Times New Roman" w:hAnsi="Times New Roman" w:cs="Times New Roman"/>
          <w:sz w:val="24"/>
          <w:szCs w:val="24"/>
        </w:rPr>
        <w:t xml:space="preserve"> по сравнению с показателем 2020 года. </w:t>
      </w:r>
    </w:p>
    <w:p w14:paraId="71403EE0" w14:textId="77777777" w:rsidR="00FA13A4" w:rsidRDefault="00FA13A4" w:rsidP="007B4BBE">
      <w:pPr>
        <w:spacing w:after="120" w:line="23" w:lineRule="atLeast"/>
        <w:ind w:right="-2"/>
        <w:jc w:val="both"/>
        <w:rPr>
          <w:rFonts w:ascii="Times New Roman" w:hAnsi="Times New Roman" w:cs="Times New Roman"/>
          <w:sz w:val="24"/>
          <w:szCs w:val="24"/>
        </w:rPr>
      </w:pPr>
      <w:r w:rsidRPr="00863AD8">
        <w:rPr>
          <w:rFonts w:ascii="Times New Roman" w:hAnsi="Times New Roman" w:cs="Times New Roman"/>
          <w:sz w:val="24"/>
          <w:szCs w:val="24"/>
        </w:rPr>
        <w:t>Для достижения поставленн</w:t>
      </w:r>
      <w:r w:rsidR="00574611" w:rsidRPr="00863AD8">
        <w:rPr>
          <w:rFonts w:ascii="Times New Roman" w:hAnsi="Times New Roman" w:cs="Times New Roman"/>
          <w:sz w:val="24"/>
          <w:szCs w:val="24"/>
        </w:rPr>
        <w:t>ой</w:t>
      </w:r>
      <w:r w:rsidRPr="00863AD8">
        <w:rPr>
          <w:rFonts w:ascii="Times New Roman" w:hAnsi="Times New Roman" w:cs="Times New Roman"/>
          <w:sz w:val="24"/>
          <w:szCs w:val="24"/>
        </w:rPr>
        <w:t xml:space="preserve"> цел</w:t>
      </w:r>
      <w:r w:rsidR="00574611" w:rsidRPr="00863AD8">
        <w:rPr>
          <w:rFonts w:ascii="Times New Roman" w:hAnsi="Times New Roman" w:cs="Times New Roman"/>
          <w:sz w:val="24"/>
          <w:szCs w:val="24"/>
        </w:rPr>
        <w:t>и</w:t>
      </w:r>
      <w:r w:rsidRPr="00863AD8">
        <w:rPr>
          <w:rFonts w:ascii="Times New Roman" w:hAnsi="Times New Roman" w:cs="Times New Roman"/>
          <w:sz w:val="24"/>
          <w:szCs w:val="24"/>
        </w:rPr>
        <w:t xml:space="preserve"> наряду с дальнейшим развитием инфраструктуры продвижения экспорта и системы поддержки отечественных производителей необходима последовательная работа по увеличению количества новых экспортеров российской конкурентоспособной продукции. Особый акцент важно сделать на более эффективном использовании экспортного потенциала субъектов Российской Федерации и активном привлечении к экспортной деятельности субъектов малого и среднего предпринимательства (</w:t>
      </w:r>
      <w:r w:rsidR="00B21F04" w:rsidRPr="00863AD8">
        <w:rPr>
          <w:rFonts w:ascii="Times New Roman" w:hAnsi="Times New Roman" w:cs="Times New Roman"/>
          <w:sz w:val="24"/>
          <w:szCs w:val="24"/>
        </w:rPr>
        <w:t xml:space="preserve">далее </w:t>
      </w:r>
      <w:r w:rsidR="0094205C">
        <w:rPr>
          <w:rFonts w:ascii="Times New Roman" w:hAnsi="Times New Roman" w:cs="Times New Roman"/>
          <w:sz w:val="24"/>
          <w:szCs w:val="24"/>
        </w:rPr>
        <w:t>—</w:t>
      </w:r>
      <w:r w:rsidR="00B21F04" w:rsidRPr="00863AD8">
        <w:rPr>
          <w:rFonts w:ascii="Times New Roman" w:hAnsi="Times New Roman" w:cs="Times New Roman"/>
          <w:sz w:val="24"/>
          <w:szCs w:val="24"/>
        </w:rPr>
        <w:t xml:space="preserve"> </w:t>
      </w:r>
      <w:r w:rsidRPr="00863AD8">
        <w:rPr>
          <w:rFonts w:ascii="Times New Roman" w:hAnsi="Times New Roman" w:cs="Times New Roman"/>
          <w:sz w:val="24"/>
          <w:szCs w:val="24"/>
        </w:rPr>
        <w:t>МСП), так как именно этот сектор экономики обладает наибольшим потенциалом роста несырьевого неэнергетического экспорта</w:t>
      </w:r>
      <w:r w:rsidR="00BE3710" w:rsidRPr="00863AD8">
        <w:rPr>
          <w:rFonts w:ascii="Times New Roman" w:hAnsi="Times New Roman" w:cs="Times New Roman"/>
          <w:sz w:val="24"/>
          <w:szCs w:val="24"/>
        </w:rPr>
        <w:t>, а также экспорта услуг</w:t>
      </w:r>
      <w:r w:rsidRPr="00863AD8">
        <w:rPr>
          <w:rFonts w:ascii="Times New Roman" w:hAnsi="Times New Roman" w:cs="Times New Roman"/>
          <w:sz w:val="24"/>
          <w:szCs w:val="24"/>
        </w:rPr>
        <w:t>.</w:t>
      </w:r>
    </w:p>
    <w:p w14:paraId="48B906C1" w14:textId="77777777" w:rsidR="0094205C" w:rsidRPr="0094205C" w:rsidRDefault="0094205C" w:rsidP="007B4BBE">
      <w:pPr>
        <w:spacing w:after="120" w:line="23" w:lineRule="atLeast"/>
        <w:ind w:right="-2"/>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5"/>
      </w:tblGrid>
      <w:tr w:rsidR="0094205C" w14:paraId="3C2F9ACE" w14:textId="77777777" w:rsidTr="0094205C">
        <w:tc>
          <w:tcPr>
            <w:tcW w:w="2830" w:type="dxa"/>
          </w:tcPr>
          <w:p w14:paraId="7D450795" w14:textId="77777777" w:rsidR="0094205C" w:rsidRPr="0094205C" w:rsidRDefault="0094205C" w:rsidP="0094205C">
            <w:pPr>
              <w:spacing w:after="120" w:line="23" w:lineRule="atLeast"/>
              <w:ind w:left="1027" w:right="-2"/>
              <w:jc w:val="both"/>
              <w:rPr>
                <w:rFonts w:ascii="Times New Roman" w:hAnsi="Times New Roman" w:cs="Times New Roman"/>
                <w:i/>
                <w:sz w:val="24"/>
                <w:szCs w:val="24"/>
                <w:u w:val="single"/>
              </w:rPr>
            </w:pPr>
            <w:r w:rsidRPr="0094205C">
              <w:rPr>
                <w:rFonts w:ascii="Times New Roman" w:hAnsi="Times New Roman" w:cs="Times New Roman"/>
                <w:i/>
                <w:sz w:val="24"/>
                <w:szCs w:val="24"/>
                <w:u w:val="single"/>
              </w:rPr>
              <w:t>Справочно:</w:t>
            </w:r>
          </w:p>
        </w:tc>
        <w:tc>
          <w:tcPr>
            <w:tcW w:w="6515" w:type="dxa"/>
          </w:tcPr>
          <w:p w14:paraId="5C40C76D" w14:textId="77777777" w:rsidR="0094205C" w:rsidRDefault="0094205C" w:rsidP="007B4BBE">
            <w:pPr>
              <w:spacing w:after="120" w:line="23" w:lineRule="atLeast"/>
              <w:ind w:right="-2"/>
              <w:jc w:val="both"/>
              <w:rPr>
                <w:rFonts w:ascii="Times New Roman" w:hAnsi="Times New Roman" w:cs="Times New Roman"/>
                <w:i/>
                <w:sz w:val="24"/>
                <w:szCs w:val="24"/>
              </w:rPr>
            </w:pPr>
            <w:r w:rsidRPr="00863AD8">
              <w:rPr>
                <w:rFonts w:ascii="Times New Roman" w:hAnsi="Times New Roman" w:cs="Times New Roman"/>
                <w:i/>
                <w:sz w:val="24"/>
                <w:szCs w:val="24"/>
              </w:rPr>
              <w:t>В соответствии с данными Федеральной налоговой службы количество субъектов МСП в 2020 году составило 5,6 млн, при этом, по данным Федеральной таможенной службы за 2020</w:t>
            </w:r>
            <w:r>
              <w:rPr>
                <w:rFonts w:ascii="Times New Roman" w:hAnsi="Times New Roman" w:cs="Times New Roman"/>
                <w:i/>
                <w:sz w:val="24"/>
                <w:szCs w:val="24"/>
              </w:rPr>
              <w:t> </w:t>
            </w:r>
            <w:r w:rsidRPr="00863AD8">
              <w:rPr>
                <w:rFonts w:ascii="Times New Roman" w:hAnsi="Times New Roman" w:cs="Times New Roman"/>
                <w:i/>
                <w:sz w:val="24"/>
                <w:szCs w:val="24"/>
              </w:rPr>
              <w:t>год, 55</w:t>
            </w:r>
            <w:r>
              <w:rPr>
                <w:rFonts w:ascii="Times New Roman" w:hAnsi="Times New Roman" w:cs="Times New Roman"/>
                <w:i/>
                <w:sz w:val="24"/>
                <w:szCs w:val="24"/>
              </w:rPr>
              <w:t> </w:t>
            </w:r>
            <w:r w:rsidRPr="00863AD8">
              <w:rPr>
                <w:rFonts w:ascii="Times New Roman" w:hAnsi="Times New Roman" w:cs="Times New Roman"/>
                <w:i/>
                <w:sz w:val="24"/>
                <w:szCs w:val="24"/>
              </w:rPr>
              <w:t>753 субъекта МСП являются экспортерами, что составляет менее 1</w:t>
            </w:r>
            <w:r>
              <w:rPr>
                <w:rFonts w:ascii="Times New Roman" w:hAnsi="Times New Roman" w:cs="Times New Roman"/>
                <w:i/>
                <w:sz w:val="24"/>
                <w:szCs w:val="24"/>
              </w:rPr>
              <w:t xml:space="preserve"> </w:t>
            </w:r>
            <w:r w:rsidRPr="00863AD8">
              <w:rPr>
                <w:rFonts w:ascii="Times New Roman" w:hAnsi="Times New Roman" w:cs="Times New Roman"/>
                <w:i/>
                <w:sz w:val="24"/>
                <w:szCs w:val="24"/>
              </w:rPr>
              <w:t>%.</w:t>
            </w:r>
          </w:p>
        </w:tc>
      </w:tr>
    </w:tbl>
    <w:p w14:paraId="0952B47F" w14:textId="77777777" w:rsidR="0094205C" w:rsidRPr="00863AD8" w:rsidRDefault="0094205C" w:rsidP="007B4BBE">
      <w:pPr>
        <w:spacing w:after="120" w:line="23" w:lineRule="atLeast"/>
        <w:ind w:right="-2"/>
        <w:jc w:val="both"/>
        <w:rPr>
          <w:rFonts w:ascii="Times New Roman" w:hAnsi="Times New Roman" w:cs="Times New Roman"/>
          <w:i/>
          <w:sz w:val="24"/>
          <w:szCs w:val="24"/>
        </w:rPr>
      </w:pPr>
    </w:p>
    <w:p w14:paraId="44E30F94" w14:textId="77777777" w:rsidR="00FA13A4" w:rsidRPr="00863AD8" w:rsidRDefault="00FA13A4" w:rsidP="007B4BBE">
      <w:pPr>
        <w:spacing w:after="120" w:line="23" w:lineRule="atLeast"/>
        <w:ind w:right="-2"/>
        <w:jc w:val="both"/>
        <w:rPr>
          <w:rFonts w:ascii="Times New Roman" w:hAnsi="Times New Roman" w:cs="Times New Roman"/>
          <w:sz w:val="24"/>
          <w:szCs w:val="24"/>
        </w:rPr>
      </w:pPr>
      <w:r w:rsidRPr="00863AD8">
        <w:rPr>
          <w:rFonts w:ascii="Times New Roman" w:hAnsi="Times New Roman" w:cs="Times New Roman"/>
          <w:sz w:val="24"/>
          <w:szCs w:val="24"/>
        </w:rPr>
        <w:t>При этом опросы предпринимателей демонстрируют существенные отличия в условиях ведения экспортной деятельности от региона к региону. Это обусловлено такими факторами, как качество правоприменения нормативных правовых актов в сфере осуществления экспорта, наличие инфраструктуры поддержки экспорта</w:t>
      </w:r>
      <w:r w:rsidR="00E318CF" w:rsidRPr="00863AD8">
        <w:rPr>
          <w:rFonts w:ascii="Times New Roman" w:hAnsi="Times New Roman" w:cs="Times New Roman"/>
          <w:sz w:val="24"/>
          <w:szCs w:val="24"/>
        </w:rPr>
        <w:t xml:space="preserve"> и ее эффективность</w:t>
      </w:r>
      <w:r w:rsidRPr="00863AD8">
        <w:rPr>
          <w:rFonts w:ascii="Times New Roman" w:hAnsi="Times New Roman" w:cs="Times New Roman"/>
          <w:sz w:val="24"/>
          <w:szCs w:val="24"/>
        </w:rPr>
        <w:t xml:space="preserve">, географическое положение субъекта Российской Федерации, транспортная доступность, климатические условия. </w:t>
      </w:r>
    </w:p>
    <w:p w14:paraId="55D97762" w14:textId="77777777" w:rsidR="00FA13A4" w:rsidRPr="00863AD8" w:rsidRDefault="00FA13A4" w:rsidP="007B4BBE">
      <w:pPr>
        <w:spacing w:after="120" w:line="23" w:lineRule="atLeast"/>
        <w:jc w:val="both"/>
        <w:rPr>
          <w:rFonts w:ascii="Times New Roman" w:hAnsi="Times New Roman" w:cs="Times New Roman"/>
          <w:sz w:val="24"/>
        </w:rPr>
      </w:pPr>
      <w:r w:rsidRPr="00863AD8">
        <w:rPr>
          <w:rFonts w:ascii="Times New Roman" w:hAnsi="Times New Roman" w:cs="Times New Roman"/>
          <w:sz w:val="24"/>
        </w:rPr>
        <w:t xml:space="preserve">Политика субъектов Российской Федерации в области экспортной деятельности в настоящее время </w:t>
      </w:r>
      <w:r w:rsidR="0064597A" w:rsidRPr="00863AD8">
        <w:rPr>
          <w:rFonts w:ascii="Times New Roman" w:hAnsi="Times New Roman" w:cs="Times New Roman"/>
          <w:sz w:val="24"/>
        </w:rPr>
        <w:t>динамично развивается и систематизируется, вместе с тем все еще сохраняет</w:t>
      </w:r>
      <w:r w:rsidR="00FB3DAA" w:rsidRPr="00863AD8">
        <w:rPr>
          <w:rFonts w:ascii="Times New Roman" w:hAnsi="Times New Roman" w:cs="Times New Roman"/>
          <w:sz w:val="24"/>
        </w:rPr>
        <w:t>ся</w:t>
      </w:r>
      <w:r w:rsidR="0064597A" w:rsidRPr="00863AD8">
        <w:rPr>
          <w:rFonts w:ascii="Times New Roman" w:hAnsi="Times New Roman" w:cs="Times New Roman"/>
          <w:sz w:val="24"/>
        </w:rPr>
        <w:t xml:space="preserve"> существенный потенциал </w:t>
      </w:r>
      <w:r w:rsidR="00987DE1" w:rsidRPr="00863AD8">
        <w:rPr>
          <w:rFonts w:ascii="Times New Roman" w:hAnsi="Times New Roman" w:cs="Times New Roman"/>
          <w:sz w:val="24"/>
        </w:rPr>
        <w:t>роста</w:t>
      </w:r>
      <w:r w:rsidR="0064597A" w:rsidRPr="00863AD8">
        <w:rPr>
          <w:rFonts w:ascii="Times New Roman" w:hAnsi="Times New Roman" w:cs="Times New Roman"/>
          <w:sz w:val="24"/>
        </w:rPr>
        <w:t xml:space="preserve"> регионального экспорта за счет </w:t>
      </w:r>
      <w:r w:rsidR="00E85BA7" w:rsidRPr="00863AD8">
        <w:rPr>
          <w:rFonts w:ascii="Times New Roman" w:hAnsi="Times New Roman" w:cs="Times New Roman"/>
          <w:sz w:val="24"/>
        </w:rPr>
        <w:t>внедрения в</w:t>
      </w:r>
      <w:r w:rsidR="0094205C">
        <w:rPr>
          <w:rFonts w:ascii="Times New Roman" w:hAnsi="Times New Roman" w:cs="Times New Roman"/>
          <w:sz w:val="24"/>
        </w:rPr>
        <w:t> </w:t>
      </w:r>
      <w:r w:rsidR="00E85BA7" w:rsidRPr="00863AD8">
        <w:rPr>
          <w:rFonts w:ascii="Times New Roman" w:hAnsi="Times New Roman" w:cs="Times New Roman"/>
          <w:sz w:val="24"/>
        </w:rPr>
        <w:t>субъектах Российской Федерации</w:t>
      </w:r>
      <w:r w:rsidR="00987DE1" w:rsidRPr="00863AD8">
        <w:rPr>
          <w:rFonts w:ascii="Times New Roman" w:hAnsi="Times New Roman" w:cs="Times New Roman"/>
          <w:sz w:val="24"/>
        </w:rPr>
        <w:t xml:space="preserve"> лучших</w:t>
      </w:r>
      <w:r w:rsidR="00FB3DAA" w:rsidRPr="00863AD8">
        <w:rPr>
          <w:rFonts w:ascii="Times New Roman" w:hAnsi="Times New Roman" w:cs="Times New Roman"/>
          <w:sz w:val="24"/>
        </w:rPr>
        <w:t xml:space="preserve"> практик</w:t>
      </w:r>
      <w:r w:rsidR="00E85BA7" w:rsidRPr="00863AD8">
        <w:rPr>
          <w:rFonts w:ascii="Times New Roman" w:hAnsi="Times New Roman" w:cs="Times New Roman"/>
          <w:sz w:val="24"/>
        </w:rPr>
        <w:t xml:space="preserve"> поддержки экспорта</w:t>
      </w:r>
      <w:r w:rsidR="00FB3DAA" w:rsidRPr="00863AD8">
        <w:rPr>
          <w:rFonts w:ascii="Times New Roman" w:hAnsi="Times New Roman" w:cs="Times New Roman"/>
          <w:sz w:val="24"/>
        </w:rPr>
        <w:t xml:space="preserve"> и дальнейшего </w:t>
      </w:r>
      <w:r w:rsidR="00987DE1" w:rsidRPr="00863AD8">
        <w:rPr>
          <w:rFonts w:ascii="Times New Roman" w:hAnsi="Times New Roman" w:cs="Times New Roman"/>
          <w:sz w:val="24"/>
        </w:rPr>
        <w:t xml:space="preserve">совершенствования </w:t>
      </w:r>
      <w:r w:rsidR="00E85BA7" w:rsidRPr="00863AD8">
        <w:rPr>
          <w:rFonts w:ascii="Times New Roman" w:hAnsi="Times New Roman" w:cs="Times New Roman"/>
          <w:sz w:val="24"/>
        </w:rPr>
        <w:t xml:space="preserve">региональной экспортной </w:t>
      </w:r>
      <w:r w:rsidR="00987DE1" w:rsidRPr="00863AD8">
        <w:rPr>
          <w:rFonts w:ascii="Times New Roman" w:hAnsi="Times New Roman" w:cs="Times New Roman"/>
          <w:sz w:val="24"/>
        </w:rPr>
        <w:t>политики</w:t>
      </w:r>
      <w:r w:rsidRPr="00863AD8">
        <w:rPr>
          <w:rFonts w:ascii="Times New Roman" w:hAnsi="Times New Roman" w:cs="Times New Roman"/>
          <w:sz w:val="24"/>
        </w:rPr>
        <w:t>. Опыт АНО «Агентство стратегических инициатив по продвижению новых проектов»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(Региональный инвестиционный стандарт) продемонстрировал эффективность указанного подхода. Специализированные мероприятия и инструменты стандарта позволили вывести субъекты Российской Федерации на качественно новый уровень, в результате чего в рейтинге Всемирного банка, опубликованном в 20</w:t>
      </w:r>
      <w:r w:rsidR="00EC5014" w:rsidRPr="00863AD8">
        <w:rPr>
          <w:rFonts w:ascii="Times New Roman" w:hAnsi="Times New Roman" w:cs="Times New Roman"/>
          <w:sz w:val="24"/>
        </w:rPr>
        <w:t>20</w:t>
      </w:r>
      <w:r w:rsidRPr="00863AD8">
        <w:rPr>
          <w:rFonts w:ascii="Times New Roman" w:hAnsi="Times New Roman" w:cs="Times New Roman"/>
          <w:sz w:val="24"/>
        </w:rPr>
        <w:t xml:space="preserve"> год</w:t>
      </w:r>
      <w:r w:rsidR="00B22675" w:rsidRPr="00863AD8">
        <w:rPr>
          <w:rFonts w:ascii="Times New Roman" w:hAnsi="Times New Roman" w:cs="Times New Roman"/>
          <w:sz w:val="24"/>
        </w:rPr>
        <w:t>у</w:t>
      </w:r>
      <w:r w:rsidRPr="00863AD8">
        <w:rPr>
          <w:rFonts w:ascii="Times New Roman" w:hAnsi="Times New Roman" w:cs="Times New Roman"/>
          <w:sz w:val="24"/>
        </w:rPr>
        <w:t xml:space="preserve">, Российская Федерация заняла </w:t>
      </w:r>
      <w:r w:rsidR="00EC5014" w:rsidRPr="00863AD8">
        <w:rPr>
          <w:rFonts w:ascii="Times New Roman" w:hAnsi="Times New Roman" w:cs="Times New Roman"/>
          <w:sz w:val="24"/>
        </w:rPr>
        <w:t>28</w:t>
      </w:r>
      <w:r w:rsidR="00B21F04" w:rsidRPr="00863AD8">
        <w:rPr>
          <w:rFonts w:ascii="Times New Roman" w:hAnsi="Times New Roman" w:cs="Times New Roman"/>
          <w:sz w:val="24"/>
        </w:rPr>
        <w:t>-е</w:t>
      </w:r>
      <w:r w:rsidRPr="00863AD8">
        <w:rPr>
          <w:rFonts w:ascii="Times New Roman" w:hAnsi="Times New Roman" w:cs="Times New Roman"/>
          <w:sz w:val="24"/>
        </w:rPr>
        <w:t xml:space="preserve"> место, улучшив свое положение по сравнению с 2013 годом на </w:t>
      </w:r>
      <w:r w:rsidR="00EC5014" w:rsidRPr="00863AD8">
        <w:rPr>
          <w:rFonts w:ascii="Times New Roman" w:hAnsi="Times New Roman" w:cs="Times New Roman"/>
          <w:sz w:val="24"/>
        </w:rPr>
        <w:t>84</w:t>
      </w:r>
      <w:r w:rsidRPr="00863AD8">
        <w:rPr>
          <w:rFonts w:ascii="Times New Roman" w:hAnsi="Times New Roman" w:cs="Times New Roman"/>
          <w:sz w:val="24"/>
        </w:rPr>
        <w:t xml:space="preserve"> пункт</w:t>
      </w:r>
      <w:r w:rsidR="004276D2">
        <w:rPr>
          <w:rFonts w:ascii="Times New Roman" w:hAnsi="Times New Roman" w:cs="Times New Roman"/>
          <w:sz w:val="24"/>
        </w:rPr>
        <w:t>а</w:t>
      </w:r>
      <w:r w:rsidRPr="00863AD8">
        <w:rPr>
          <w:rFonts w:ascii="Times New Roman" w:hAnsi="Times New Roman" w:cs="Times New Roman"/>
          <w:sz w:val="24"/>
        </w:rPr>
        <w:t xml:space="preserve"> </w:t>
      </w:r>
      <w:r w:rsidR="00B21F04" w:rsidRPr="00863AD8">
        <w:rPr>
          <w:rFonts w:ascii="Times New Roman" w:hAnsi="Times New Roman" w:cs="Times New Roman"/>
          <w:sz w:val="24"/>
        </w:rPr>
        <w:br/>
      </w:r>
      <w:r w:rsidRPr="00863AD8">
        <w:rPr>
          <w:rFonts w:ascii="Times New Roman" w:hAnsi="Times New Roman" w:cs="Times New Roman"/>
          <w:sz w:val="24"/>
        </w:rPr>
        <w:t>(112</w:t>
      </w:r>
      <w:r w:rsidR="00B21F04" w:rsidRPr="00863AD8">
        <w:rPr>
          <w:rFonts w:ascii="Times New Roman" w:hAnsi="Times New Roman" w:cs="Times New Roman"/>
          <w:sz w:val="24"/>
        </w:rPr>
        <w:t xml:space="preserve">-е </w:t>
      </w:r>
      <w:r w:rsidRPr="00863AD8">
        <w:rPr>
          <w:rFonts w:ascii="Times New Roman" w:hAnsi="Times New Roman" w:cs="Times New Roman"/>
          <w:sz w:val="24"/>
        </w:rPr>
        <w:t>место).</w:t>
      </w:r>
      <w:r w:rsidR="0026079C" w:rsidRPr="00863AD8">
        <w:rPr>
          <w:rFonts w:ascii="Times New Roman" w:hAnsi="Times New Roman" w:cs="Times New Roman"/>
          <w:sz w:val="24"/>
        </w:rPr>
        <w:t xml:space="preserve"> </w:t>
      </w:r>
    </w:p>
    <w:p w14:paraId="12C5C38B" w14:textId="77777777" w:rsidR="00FA13A4" w:rsidRPr="00863AD8" w:rsidRDefault="00FA13A4" w:rsidP="007B4BBE">
      <w:pPr>
        <w:spacing w:after="120" w:line="23" w:lineRule="atLeast"/>
        <w:jc w:val="both"/>
        <w:rPr>
          <w:rFonts w:ascii="Times New Roman" w:hAnsi="Times New Roman" w:cs="Times New Roman"/>
          <w:sz w:val="24"/>
        </w:rPr>
      </w:pPr>
      <w:r w:rsidRPr="00863AD8">
        <w:rPr>
          <w:rFonts w:ascii="Times New Roman" w:hAnsi="Times New Roman" w:cs="Times New Roman"/>
          <w:sz w:val="24"/>
        </w:rPr>
        <w:t xml:space="preserve">АО «Российский экспортный центр» (далее </w:t>
      </w:r>
      <w:r w:rsidR="0094205C">
        <w:rPr>
          <w:rFonts w:ascii="Times New Roman" w:hAnsi="Times New Roman" w:cs="Times New Roman"/>
          <w:sz w:val="24"/>
        </w:rPr>
        <w:t>—</w:t>
      </w:r>
      <w:r w:rsidRPr="00863AD8">
        <w:rPr>
          <w:rFonts w:ascii="Times New Roman" w:hAnsi="Times New Roman" w:cs="Times New Roman"/>
          <w:sz w:val="24"/>
        </w:rPr>
        <w:t xml:space="preserve"> РЭЦ)</w:t>
      </w:r>
      <w:r w:rsidR="00B21F04" w:rsidRPr="00863AD8">
        <w:rPr>
          <w:rFonts w:ascii="Times New Roman" w:hAnsi="Times New Roman" w:cs="Times New Roman"/>
          <w:sz w:val="24"/>
        </w:rPr>
        <w:t>,</w:t>
      </w:r>
      <w:r w:rsidRPr="00863AD8">
        <w:rPr>
          <w:rFonts w:ascii="Times New Roman" w:hAnsi="Times New Roman" w:cs="Times New Roman"/>
          <w:sz w:val="24"/>
        </w:rPr>
        <w:t xml:space="preserve"> используя лучшие практики</w:t>
      </w:r>
      <w:r w:rsidR="00B21F04" w:rsidRPr="00863AD8">
        <w:rPr>
          <w:rFonts w:ascii="Times New Roman" w:hAnsi="Times New Roman" w:cs="Times New Roman"/>
          <w:sz w:val="24"/>
        </w:rPr>
        <w:t>,</w:t>
      </w:r>
      <w:r w:rsidRPr="00863AD8">
        <w:rPr>
          <w:rFonts w:ascii="Times New Roman" w:hAnsi="Times New Roman" w:cs="Times New Roman"/>
          <w:sz w:val="24"/>
        </w:rPr>
        <w:t xml:space="preserve"> разработал</w:t>
      </w:r>
      <w:r w:rsidR="00A3424F">
        <w:rPr>
          <w:rFonts w:ascii="Times New Roman" w:hAnsi="Times New Roman" w:cs="Times New Roman"/>
          <w:sz w:val="24"/>
        </w:rPr>
        <w:t>о</w:t>
      </w:r>
      <w:r w:rsidRPr="00863AD8">
        <w:rPr>
          <w:rFonts w:ascii="Times New Roman" w:hAnsi="Times New Roman" w:cs="Times New Roman"/>
          <w:sz w:val="24"/>
        </w:rPr>
        <w:t xml:space="preserve"> </w:t>
      </w:r>
      <w:r w:rsidRPr="00863AD8">
        <w:rPr>
          <w:rFonts w:ascii="Times New Roman" w:hAnsi="Times New Roman" w:cs="Times New Roman"/>
          <w:sz w:val="24"/>
          <w:szCs w:val="24"/>
        </w:rPr>
        <w:t>Региональный экспортный стандарт</w:t>
      </w:r>
      <w:r w:rsidRPr="00863AD8">
        <w:rPr>
          <w:rFonts w:ascii="Times New Roman" w:hAnsi="Times New Roman" w:cs="Times New Roman"/>
          <w:sz w:val="24"/>
        </w:rPr>
        <w:t>, направленный на совершенствование институциональной экспортной среды в субъектах Российской Федерации.</w:t>
      </w:r>
    </w:p>
    <w:p w14:paraId="47EB7646" w14:textId="77777777" w:rsidR="0094205C" w:rsidRDefault="00FA13A4" w:rsidP="0094205C">
      <w:pPr>
        <w:spacing w:after="120" w:line="23" w:lineRule="atLeast"/>
        <w:jc w:val="both"/>
        <w:rPr>
          <w:rFonts w:ascii="Times New Roman" w:hAnsi="Times New Roman" w:cs="Times New Roman"/>
          <w:sz w:val="24"/>
        </w:rPr>
      </w:pPr>
      <w:r w:rsidRPr="00863AD8">
        <w:rPr>
          <w:rFonts w:ascii="Times New Roman" w:hAnsi="Times New Roman" w:cs="Times New Roman"/>
          <w:sz w:val="24"/>
        </w:rPr>
        <w:t xml:space="preserve">Данный документ описывает комплекс мер, способствующих активизации экспортной деятельности в регионе, успешная реализация которых позволит сформировать </w:t>
      </w:r>
      <w:r w:rsidRPr="00863AD8">
        <w:rPr>
          <w:rFonts w:ascii="Times New Roman" w:hAnsi="Times New Roman" w:cs="Times New Roman"/>
          <w:sz w:val="24"/>
        </w:rPr>
        <w:lastRenderedPageBreak/>
        <w:t>эффективную инфраструктуру поддержки экспорта и обеспечить вовлечение органов исполнительной власти субъекта Российской Федерации и представителей бизнес-сообщества в процесс реализации региональной политики в</w:t>
      </w:r>
      <w:r w:rsidR="00B21F04" w:rsidRPr="00863AD8">
        <w:rPr>
          <w:rFonts w:ascii="Times New Roman" w:hAnsi="Times New Roman" w:cs="Times New Roman"/>
          <w:sz w:val="24"/>
        </w:rPr>
        <w:t xml:space="preserve"> </w:t>
      </w:r>
      <w:r w:rsidRPr="00863AD8">
        <w:rPr>
          <w:rFonts w:ascii="Times New Roman" w:hAnsi="Times New Roman" w:cs="Times New Roman"/>
          <w:sz w:val="24"/>
        </w:rPr>
        <w:t>области поддержки и развития экспортной деятельности и, как результат, увеличить число экспортеров и объем экспортной продукции</w:t>
      </w:r>
      <w:r w:rsidR="0094205C">
        <w:rPr>
          <w:rFonts w:ascii="Times New Roman" w:hAnsi="Times New Roman" w:cs="Times New Roman"/>
          <w:sz w:val="24"/>
        </w:rPr>
        <w:t>.</w:t>
      </w:r>
    </w:p>
    <w:p w14:paraId="2F253FE9" w14:textId="77777777" w:rsidR="0094205C" w:rsidRDefault="0094205C" w:rsidP="0094205C">
      <w:pPr>
        <w:spacing w:after="120" w:line="23" w:lineRule="atLeast"/>
        <w:jc w:val="both"/>
        <w:rPr>
          <w:rFonts w:ascii="Times New Roman" w:hAnsi="Times New Roman" w:cs="Times New Roman"/>
          <w:sz w:val="24"/>
        </w:rPr>
      </w:pPr>
    </w:p>
    <w:p w14:paraId="43119760" w14:textId="77777777" w:rsidR="001A1029" w:rsidRPr="0094205C" w:rsidRDefault="001A1029" w:rsidP="0094205C">
      <w:pPr>
        <w:spacing w:after="120" w:line="23" w:lineRule="atLeast"/>
        <w:jc w:val="both"/>
        <w:rPr>
          <w:rFonts w:ascii="Times New Roman" w:hAnsi="Times New Roman" w:cs="Times New Roman"/>
          <w:b/>
          <w:color w:val="000000" w:themeColor="text1"/>
          <w:sz w:val="24"/>
          <w:szCs w:val="21"/>
        </w:rPr>
      </w:pPr>
      <w:r w:rsidRPr="0094205C">
        <w:rPr>
          <w:rFonts w:ascii="Times New Roman" w:hAnsi="Times New Roman" w:cs="Times New Roman"/>
          <w:b/>
          <w:color w:val="000000" w:themeColor="text1"/>
          <w:sz w:val="24"/>
          <w:szCs w:val="21"/>
        </w:rPr>
        <w:t>Условные обозначения</w:t>
      </w:r>
    </w:p>
    <w:p w14:paraId="14E90D87" w14:textId="77777777" w:rsidR="00DC1A4A" w:rsidRPr="00863AD8" w:rsidRDefault="00DC1A4A" w:rsidP="007B4BBE">
      <w:pPr>
        <w:pStyle w:val="Default"/>
        <w:spacing w:after="120" w:line="23" w:lineRule="atLeast"/>
        <w:ind w:right="-2"/>
        <w:jc w:val="both"/>
        <w:rPr>
          <w:rFonts w:ascii="Times New Roman" w:hAnsi="Times New Roman" w:cs="Times New Roman"/>
          <w:b/>
          <w:color w:val="44546A" w:themeColor="text2"/>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7218"/>
      </w:tblGrid>
      <w:tr w:rsidR="003E074B" w:rsidRPr="00863AD8" w14:paraId="059FC227" w14:textId="77777777" w:rsidTr="009E3049">
        <w:tc>
          <w:tcPr>
            <w:tcW w:w="1418" w:type="dxa"/>
          </w:tcPr>
          <w:p w14:paraId="4BB8AABE" w14:textId="77777777" w:rsidR="00B941AD" w:rsidRPr="00863AD8" w:rsidRDefault="00B941AD" w:rsidP="007B4BBE">
            <w:pPr>
              <w:pStyle w:val="Default"/>
              <w:spacing w:after="120" w:line="23" w:lineRule="atLeast"/>
              <w:ind w:right="-2"/>
              <w:rPr>
                <w:rFonts w:ascii="Times New Roman" w:hAnsi="Times New Roman" w:cs="Times New Roman"/>
                <w:b/>
                <w:color w:val="44546A" w:themeColor="text2"/>
                <w:sz w:val="28"/>
              </w:rPr>
            </w:pPr>
            <w:r w:rsidRPr="00863AD8">
              <w:rPr>
                <w:rFonts w:ascii="Times New Roman" w:hAnsi="Times New Roman" w:cs="Times New Roman"/>
                <w:b/>
                <w:noProof/>
                <w:color w:val="44546A" w:themeColor="text2"/>
                <w:sz w:val="28"/>
                <w:lang w:eastAsia="ru-RU"/>
              </w:rPr>
              <w:drawing>
                <wp:inline distT="0" distB="0" distL="0" distR="0" wp14:anchorId="43AB8A22" wp14:editId="26DF1EAF">
                  <wp:extent cx="419262" cy="419262"/>
                  <wp:effectExtent l="0" t="0" r="0" b="0"/>
                  <wp:docPr id="652" name="Graphic 6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07BD0B-3EF1-4B94-AFC0-7D1CFF9FD0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Graphic 65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07BD0B-3EF1-4B94-AFC0-7D1CFF9FD0BA}"/>
                              </a:ext>
                            </a:extLst>
                          </pic:cNvPr>
                          <pic:cNvPicPr>
                            <a:picLocks noChangeAspect="1"/>
                          </pic:cNvPicPr>
                        </pic:nvPicPr>
                        <pic:blipFill>
                          <a:blip r:embed="rId10">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419262" cy="419262"/>
                          </a:xfrm>
                          <a:prstGeom prst="rect">
                            <a:avLst/>
                          </a:prstGeom>
                        </pic:spPr>
                      </pic:pic>
                    </a:graphicData>
                  </a:graphic>
                </wp:inline>
              </w:drawing>
            </w:r>
          </w:p>
          <w:p w14:paraId="067B056E" w14:textId="77777777" w:rsidR="00D3228E" w:rsidRPr="00863AD8" w:rsidRDefault="00D3228E" w:rsidP="007B4BBE">
            <w:pPr>
              <w:pStyle w:val="Default"/>
              <w:spacing w:after="120" w:line="23" w:lineRule="atLeast"/>
              <w:ind w:right="-2"/>
              <w:rPr>
                <w:rFonts w:ascii="Times New Roman" w:hAnsi="Times New Roman" w:cs="Times New Roman"/>
                <w:b/>
                <w:color w:val="44546A" w:themeColor="text2"/>
                <w:sz w:val="2"/>
              </w:rPr>
            </w:pPr>
          </w:p>
        </w:tc>
        <w:tc>
          <w:tcPr>
            <w:tcW w:w="709" w:type="dxa"/>
          </w:tcPr>
          <w:p w14:paraId="388C0E99" w14:textId="77777777" w:rsidR="00B941AD" w:rsidRPr="00863AD8" w:rsidRDefault="00B941AD" w:rsidP="007B4BBE">
            <w:pPr>
              <w:pStyle w:val="Default"/>
              <w:spacing w:after="120" w:line="23" w:lineRule="atLeast"/>
              <w:ind w:right="-2"/>
              <w:jc w:val="both"/>
              <w:rPr>
                <w:rFonts w:ascii="Times New Roman" w:hAnsi="Times New Roman" w:cs="Times New Roman"/>
                <w:b/>
                <w:color w:val="44546A" w:themeColor="text2"/>
                <w:sz w:val="28"/>
              </w:rPr>
            </w:pPr>
            <w:r w:rsidRPr="00863AD8">
              <w:rPr>
                <w:rFonts w:ascii="Times New Roman" w:hAnsi="Times New Roman" w:cs="Times New Roman"/>
                <w:b/>
                <w:color w:val="44546A" w:themeColor="text2"/>
                <w:sz w:val="28"/>
              </w:rPr>
              <w:t>-</w:t>
            </w:r>
          </w:p>
        </w:tc>
        <w:tc>
          <w:tcPr>
            <w:tcW w:w="7218" w:type="dxa"/>
          </w:tcPr>
          <w:p w14:paraId="7018E1EA" w14:textId="77777777" w:rsidR="00B941AD" w:rsidRPr="00863AD8" w:rsidRDefault="003E074B" w:rsidP="007B4BBE">
            <w:pPr>
              <w:pStyle w:val="Default"/>
              <w:spacing w:after="120" w:line="23" w:lineRule="atLeast"/>
              <w:ind w:right="-2"/>
              <w:jc w:val="both"/>
              <w:rPr>
                <w:rFonts w:ascii="Times New Roman" w:hAnsi="Times New Roman" w:cs="Times New Roman"/>
                <w:color w:val="44546A" w:themeColor="text2"/>
              </w:rPr>
            </w:pPr>
            <w:r w:rsidRPr="00863AD8">
              <w:rPr>
                <w:rFonts w:ascii="Times New Roman" w:hAnsi="Times New Roman" w:cs="Times New Roman"/>
                <w:color w:val="000000" w:themeColor="text1"/>
              </w:rPr>
              <w:t xml:space="preserve">Инструмент Регионального экспортного стандарта, который внедряется </w:t>
            </w:r>
            <w:r w:rsidR="0026079C" w:rsidRPr="00863AD8">
              <w:rPr>
                <w:rFonts w:ascii="Times New Roman" w:hAnsi="Times New Roman" w:cs="Times New Roman"/>
                <w:color w:val="000000" w:themeColor="text1"/>
              </w:rPr>
              <w:t>однократно</w:t>
            </w:r>
            <w:r w:rsidRPr="00863AD8">
              <w:rPr>
                <w:rFonts w:ascii="Times New Roman" w:hAnsi="Times New Roman" w:cs="Times New Roman"/>
                <w:color w:val="000000" w:themeColor="text1"/>
              </w:rPr>
              <w:t xml:space="preserve"> на протяжении всего периода внедрения</w:t>
            </w:r>
            <w:r w:rsidR="00B21F04" w:rsidRPr="00863AD8">
              <w:rPr>
                <w:rFonts w:ascii="Times New Roman" w:hAnsi="Times New Roman" w:cs="Times New Roman"/>
                <w:color w:val="000000" w:themeColor="text1"/>
              </w:rPr>
              <w:t>.</w:t>
            </w:r>
            <w:r w:rsidRPr="00863AD8">
              <w:rPr>
                <w:rFonts w:ascii="Times New Roman" w:hAnsi="Times New Roman" w:cs="Times New Roman"/>
                <w:color w:val="000000" w:themeColor="text1"/>
              </w:rPr>
              <w:t xml:space="preserve"> </w:t>
            </w:r>
          </w:p>
        </w:tc>
      </w:tr>
      <w:tr w:rsidR="003E074B" w:rsidRPr="00863AD8" w14:paraId="50F490C8" w14:textId="77777777" w:rsidTr="009E3049">
        <w:tc>
          <w:tcPr>
            <w:tcW w:w="1418" w:type="dxa"/>
          </w:tcPr>
          <w:p w14:paraId="5CE7F442" w14:textId="77777777" w:rsidR="00B941AD" w:rsidRPr="00863AD8" w:rsidRDefault="00B941AD" w:rsidP="007B4BBE">
            <w:pPr>
              <w:pStyle w:val="Default"/>
              <w:spacing w:after="120" w:line="23" w:lineRule="atLeast"/>
              <w:ind w:right="-2"/>
              <w:rPr>
                <w:rFonts w:ascii="Times New Roman" w:hAnsi="Times New Roman" w:cs="Times New Roman"/>
                <w:b/>
                <w:color w:val="44546A" w:themeColor="text2"/>
                <w:sz w:val="28"/>
              </w:rPr>
            </w:pPr>
            <w:r w:rsidRPr="00863AD8">
              <w:rPr>
                <w:rFonts w:ascii="Times New Roman" w:hAnsi="Times New Roman" w:cs="Times New Roman"/>
                <w:b/>
                <w:noProof/>
                <w:color w:val="44546A" w:themeColor="text2"/>
                <w:sz w:val="28"/>
                <w:lang w:eastAsia="ru-RU"/>
              </w:rPr>
              <w:drawing>
                <wp:inline distT="0" distB="0" distL="0" distR="0" wp14:anchorId="58A8DB5E" wp14:editId="60F47D0A">
                  <wp:extent cx="387798" cy="387798"/>
                  <wp:effectExtent l="0" t="0" r="0" b="0"/>
                  <wp:docPr id="1815"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p>
        </w:tc>
        <w:tc>
          <w:tcPr>
            <w:tcW w:w="709" w:type="dxa"/>
          </w:tcPr>
          <w:p w14:paraId="49927A9E" w14:textId="77777777" w:rsidR="00B941AD" w:rsidRPr="00863AD8" w:rsidRDefault="00B941AD" w:rsidP="007B4BBE">
            <w:pPr>
              <w:pStyle w:val="Default"/>
              <w:spacing w:after="120" w:line="23" w:lineRule="atLeast"/>
              <w:ind w:right="-2"/>
              <w:jc w:val="both"/>
              <w:rPr>
                <w:rFonts w:ascii="Times New Roman" w:hAnsi="Times New Roman" w:cs="Times New Roman"/>
                <w:b/>
                <w:color w:val="44546A" w:themeColor="text2"/>
                <w:sz w:val="28"/>
              </w:rPr>
            </w:pPr>
            <w:r w:rsidRPr="00863AD8">
              <w:rPr>
                <w:rFonts w:ascii="Times New Roman" w:hAnsi="Times New Roman" w:cs="Times New Roman"/>
                <w:b/>
                <w:color w:val="44546A" w:themeColor="text2"/>
                <w:sz w:val="28"/>
              </w:rPr>
              <w:t>-</w:t>
            </w:r>
          </w:p>
        </w:tc>
        <w:tc>
          <w:tcPr>
            <w:tcW w:w="7218" w:type="dxa"/>
          </w:tcPr>
          <w:p w14:paraId="1376D5CB" w14:textId="77777777" w:rsidR="00B941AD" w:rsidRPr="00863AD8" w:rsidRDefault="003E074B" w:rsidP="007B4BBE">
            <w:pPr>
              <w:pStyle w:val="Default"/>
              <w:spacing w:after="120" w:line="23" w:lineRule="atLeast"/>
              <w:ind w:right="-2"/>
              <w:jc w:val="both"/>
              <w:rPr>
                <w:rFonts w:ascii="Times New Roman" w:hAnsi="Times New Roman" w:cs="Times New Roman"/>
                <w:b/>
                <w:color w:val="44546A" w:themeColor="text2"/>
                <w:sz w:val="28"/>
              </w:rPr>
            </w:pPr>
            <w:r w:rsidRPr="00863AD8">
              <w:rPr>
                <w:rFonts w:ascii="Times New Roman" w:hAnsi="Times New Roman" w:cs="Times New Roman"/>
                <w:color w:val="000000" w:themeColor="text1"/>
              </w:rPr>
              <w:t>Инструмент Регионального экспортного стандарта, который внедряется на ежегодной основе</w:t>
            </w:r>
            <w:r w:rsidR="00DC1A4A" w:rsidRPr="00863AD8">
              <w:rPr>
                <w:rFonts w:ascii="Times New Roman" w:hAnsi="Times New Roman" w:cs="Times New Roman"/>
                <w:color w:val="000000" w:themeColor="text1"/>
              </w:rPr>
              <w:t>, отслеживается ежегодное исполнение плана мероприятий, предусмотренных инструментом</w:t>
            </w:r>
            <w:r w:rsidR="00B21F04" w:rsidRPr="00863AD8">
              <w:rPr>
                <w:rFonts w:ascii="Times New Roman" w:hAnsi="Times New Roman" w:cs="Times New Roman"/>
                <w:color w:val="000000" w:themeColor="text1"/>
              </w:rPr>
              <w:t>.</w:t>
            </w:r>
          </w:p>
        </w:tc>
      </w:tr>
      <w:tr w:rsidR="003E074B" w:rsidRPr="00863AD8" w14:paraId="4C01D8C8" w14:textId="77777777" w:rsidTr="009E3049">
        <w:tc>
          <w:tcPr>
            <w:tcW w:w="1418" w:type="dxa"/>
          </w:tcPr>
          <w:p w14:paraId="51631FCC" w14:textId="77777777" w:rsidR="00B941AD" w:rsidRPr="00863AD8" w:rsidRDefault="003E074B" w:rsidP="007B4BBE">
            <w:pPr>
              <w:pStyle w:val="Default"/>
              <w:spacing w:after="120" w:line="23" w:lineRule="atLeast"/>
              <w:ind w:right="-2"/>
              <w:rPr>
                <w:rFonts w:ascii="Times New Roman" w:hAnsi="Times New Roman" w:cs="Times New Roman"/>
                <w:b/>
                <w:color w:val="44546A" w:themeColor="text2"/>
                <w:sz w:val="28"/>
              </w:rPr>
            </w:pPr>
            <w:r w:rsidRPr="00863AD8">
              <w:rPr>
                <w:noProof/>
                <w:lang w:eastAsia="ru-RU"/>
              </w:rPr>
              <w:drawing>
                <wp:inline distT="0" distB="0" distL="0" distR="0" wp14:anchorId="1E6DC4F2" wp14:editId="7429495C">
                  <wp:extent cx="388961" cy="388961"/>
                  <wp:effectExtent l="0" t="0" r="0" b="0"/>
                  <wp:docPr id="5" name="Рисунок 5"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p>
        </w:tc>
        <w:tc>
          <w:tcPr>
            <w:tcW w:w="709" w:type="dxa"/>
          </w:tcPr>
          <w:p w14:paraId="62C7B876" w14:textId="77777777" w:rsidR="00B941AD" w:rsidRPr="00863AD8" w:rsidRDefault="00B941AD" w:rsidP="007B4BBE">
            <w:pPr>
              <w:pStyle w:val="Default"/>
              <w:spacing w:after="120" w:line="23" w:lineRule="atLeast"/>
              <w:ind w:right="-2"/>
              <w:jc w:val="both"/>
              <w:rPr>
                <w:rFonts w:ascii="Times New Roman" w:hAnsi="Times New Roman" w:cs="Times New Roman"/>
                <w:b/>
                <w:color w:val="44546A" w:themeColor="text2"/>
                <w:sz w:val="28"/>
              </w:rPr>
            </w:pPr>
            <w:r w:rsidRPr="00863AD8">
              <w:rPr>
                <w:rFonts w:ascii="Times New Roman" w:hAnsi="Times New Roman" w:cs="Times New Roman"/>
                <w:b/>
                <w:color w:val="44546A" w:themeColor="text2"/>
                <w:sz w:val="28"/>
              </w:rPr>
              <w:t>-</w:t>
            </w:r>
          </w:p>
        </w:tc>
        <w:tc>
          <w:tcPr>
            <w:tcW w:w="7218" w:type="dxa"/>
          </w:tcPr>
          <w:p w14:paraId="22FC8187" w14:textId="77777777" w:rsidR="00B941AD" w:rsidRPr="00863AD8" w:rsidRDefault="00DC1A4A" w:rsidP="007B4BBE">
            <w:pPr>
              <w:pStyle w:val="Default"/>
              <w:spacing w:after="120" w:line="23" w:lineRule="atLeast"/>
              <w:ind w:right="-2"/>
              <w:jc w:val="both"/>
              <w:rPr>
                <w:rFonts w:ascii="Times New Roman" w:hAnsi="Times New Roman" w:cs="Times New Roman"/>
                <w:b/>
                <w:color w:val="44546A" w:themeColor="text2"/>
                <w:sz w:val="28"/>
              </w:rPr>
            </w:pPr>
            <w:r w:rsidRPr="00863AD8">
              <w:rPr>
                <w:rFonts w:ascii="Times New Roman" w:hAnsi="Times New Roman" w:cs="Times New Roman"/>
                <w:color w:val="000000" w:themeColor="text1"/>
              </w:rPr>
              <w:t xml:space="preserve">Инструмент Регионального экспортного стандарта, для внедрения которого рекомендуется предусмотреть финансирование </w:t>
            </w:r>
            <w:r w:rsidR="0026079C" w:rsidRPr="00863AD8">
              <w:rPr>
                <w:rFonts w:ascii="Times New Roman" w:hAnsi="Times New Roman" w:cs="Times New Roman"/>
                <w:color w:val="000000" w:themeColor="text1"/>
              </w:rPr>
              <w:t>из средств регионального бюджета</w:t>
            </w:r>
            <w:r w:rsidRPr="00863AD8">
              <w:rPr>
                <w:rFonts w:ascii="Times New Roman" w:hAnsi="Times New Roman" w:cs="Times New Roman"/>
                <w:color w:val="000000" w:themeColor="text1"/>
              </w:rPr>
              <w:t xml:space="preserve"> на ежегодной основе</w:t>
            </w:r>
            <w:r w:rsidR="00B21F04" w:rsidRPr="00863AD8">
              <w:rPr>
                <w:rFonts w:ascii="Times New Roman" w:hAnsi="Times New Roman" w:cs="Times New Roman"/>
                <w:color w:val="000000" w:themeColor="text1"/>
              </w:rPr>
              <w:t>.</w:t>
            </w:r>
          </w:p>
        </w:tc>
      </w:tr>
      <w:tr w:rsidR="003E074B" w:rsidRPr="00863AD8" w14:paraId="11222182" w14:textId="77777777" w:rsidTr="009E3049">
        <w:tc>
          <w:tcPr>
            <w:tcW w:w="1418" w:type="dxa"/>
          </w:tcPr>
          <w:p w14:paraId="7DE64818" w14:textId="77777777" w:rsidR="00B941AD" w:rsidRPr="00863AD8" w:rsidRDefault="003E074B" w:rsidP="007B4BBE">
            <w:pPr>
              <w:pStyle w:val="Default"/>
              <w:spacing w:after="120" w:line="23" w:lineRule="atLeast"/>
              <w:ind w:right="-2"/>
              <w:rPr>
                <w:rFonts w:ascii="Times New Roman" w:hAnsi="Times New Roman" w:cs="Times New Roman"/>
                <w:b/>
                <w:color w:val="44546A" w:themeColor="text2"/>
                <w:sz w:val="28"/>
              </w:rPr>
            </w:pPr>
            <w:r w:rsidRPr="00863AD8">
              <w:rPr>
                <w:rFonts w:ascii="Times New Roman" w:hAnsi="Times New Roman" w:cs="Times New Roman"/>
                <w:b/>
                <w:noProof/>
                <w:color w:val="44546A" w:themeColor="text2"/>
                <w:sz w:val="28"/>
                <w:lang w:eastAsia="ru-RU"/>
              </w:rPr>
              <mc:AlternateContent>
                <mc:Choice Requires="wpg">
                  <w:drawing>
                    <wp:anchor distT="0" distB="0" distL="114300" distR="114300" simplePos="0" relativeHeight="251659264" behindDoc="0" locked="0" layoutInCell="1" allowOverlap="1" wp14:anchorId="6EF03944" wp14:editId="10D1E6CF">
                      <wp:simplePos x="0" y="0"/>
                      <wp:positionH relativeFrom="column">
                        <wp:posOffset>34925</wp:posOffset>
                      </wp:positionH>
                      <wp:positionV relativeFrom="paragraph">
                        <wp:posOffset>113030</wp:posOffset>
                      </wp:positionV>
                      <wp:extent cx="388620" cy="388620"/>
                      <wp:effectExtent l="0" t="0" r="0" b="0"/>
                      <wp:wrapNone/>
                      <wp:docPr id="12" name="Группа 9"/>
                      <wp:cNvGraphicFramePr/>
                      <a:graphic xmlns:a="http://schemas.openxmlformats.org/drawingml/2006/main">
                        <a:graphicData uri="http://schemas.microsoft.com/office/word/2010/wordprocessingGroup">
                          <wpg:wgp>
                            <wpg:cNvGrpSpPr/>
                            <wpg:grpSpPr>
                              <a:xfrm>
                                <a:off x="0" y="0"/>
                                <a:ext cx="388620" cy="388620"/>
                                <a:chOff x="0" y="0"/>
                                <a:chExt cx="388620" cy="388620"/>
                              </a:xfrm>
                            </wpg:grpSpPr>
                            <pic:pic xmlns:pic="http://schemas.openxmlformats.org/drawingml/2006/picture">
                              <pic:nvPicPr>
                                <pic:cNvPr id="13" name="Рисунок 13" descr="Картинки по запросу знак рубля в круге 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wps:wsp>
                              <wps:cNvPr id="14" name="Прямая соединительная линия 14"/>
                              <wps:cNvCnPr/>
                              <wps:spPr>
                                <a:xfrm>
                                  <a:off x="61448" y="55587"/>
                                  <a:ext cx="256687" cy="28874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B03C46" id="Группа 9" o:spid="_x0000_s1026" style="position:absolute;margin-left:2.75pt;margin-top:8.9pt;width:30.6pt;height:30.6pt;z-index:251659264" coordsize="388620,388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1027" type="#_x0000_t75" alt="Картинки по запросу знак рубля в круге png" style="position:absolute;width:388620;height:388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">
                        <v:imagedata r:id="rId16" o:title="Картинки по запросу знак рубля в круге png"/>
                      </v:shape>
                      <v:line id="Прямая соединительная линия 14" o:spid="_x0000_s1028" style="position:absolute;visibility:visible;mso-wrap-style:square" from="61448,55587" to="318135,34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" strokecolor="black [3213]" strokeweight="1.5pt">
                        <v:stroke joinstyle="miter"/>
                      </v:line>
                    </v:group>
                  </w:pict>
                </mc:Fallback>
              </mc:AlternateContent>
            </w:r>
          </w:p>
        </w:tc>
        <w:tc>
          <w:tcPr>
            <w:tcW w:w="709" w:type="dxa"/>
          </w:tcPr>
          <w:p w14:paraId="0668BFF3" w14:textId="77777777" w:rsidR="00B941AD" w:rsidRPr="00863AD8" w:rsidRDefault="00B941AD" w:rsidP="009E3049">
            <w:pPr>
              <w:pStyle w:val="Default"/>
              <w:spacing w:before="120" w:after="120" w:line="23" w:lineRule="atLeast"/>
              <w:jc w:val="both"/>
              <w:rPr>
                <w:rFonts w:ascii="Times New Roman" w:hAnsi="Times New Roman" w:cs="Times New Roman"/>
                <w:b/>
                <w:color w:val="44546A" w:themeColor="text2"/>
                <w:sz w:val="28"/>
              </w:rPr>
            </w:pPr>
            <w:r w:rsidRPr="00863AD8">
              <w:rPr>
                <w:rFonts w:ascii="Times New Roman" w:hAnsi="Times New Roman" w:cs="Times New Roman"/>
                <w:b/>
                <w:color w:val="44546A" w:themeColor="text2"/>
                <w:sz w:val="28"/>
              </w:rPr>
              <w:t>-</w:t>
            </w:r>
          </w:p>
        </w:tc>
        <w:tc>
          <w:tcPr>
            <w:tcW w:w="7218" w:type="dxa"/>
          </w:tcPr>
          <w:p w14:paraId="7B98913C" w14:textId="77777777" w:rsidR="00B941AD" w:rsidRPr="00863AD8" w:rsidRDefault="00DC1A4A" w:rsidP="009E3049">
            <w:pPr>
              <w:pStyle w:val="Default"/>
              <w:spacing w:before="120" w:after="120" w:line="23" w:lineRule="atLeast"/>
              <w:jc w:val="both"/>
              <w:rPr>
                <w:rFonts w:ascii="Times New Roman" w:hAnsi="Times New Roman" w:cs="Times New Roman"/>
                <w:b/>
                <w:color w:val="44546A" w:themeColor="text2"/>
                <w:sz w:val="28"/>
              </w:rPr>
            </w:pPr>
            <w:r w:rsidRPr="00863AD8">
              <w:rPr>
                <w:rFonts w:ascii="Times New Roman" w:hAnsi="Times New Roman" w:cs="Times New Roman"/>
                <w:color w:val="000000" w:themeColor="text1"/>
              </w:rPr>
              <w:t>Инструмент Регионального экспортного стандарта, для внедрения которого не требуется финансовое обеспечение</w:t>
            </w:r>
            <w:r w:rsidR="00B21F04" w:rsidRPr="00863AD8">
              <w:rPr>
                <w:rFonts w:ascii="Times New Roman" w:hAnsi="Times New Roman" w:cs="Times New Roman"/>
                <w:color w:val="000000" w:themeColor="text1"/>
              </w:rPr>
              <w:t>.</w:t>
            </w:r>
            <w:r w:rsidRPr="00863AD8">
              <w:rPr>
                <w:rFonts w:ascii="Times New Roman" w:hAnsi="Times New Roman" w:cs="Times New Roman"/>
                <w:color w:val="000000" w:themeColor="text1"/>
              </w:rPr>
              <w:t xml:space="preserve"> </w:t>
            </w:r>
          </w:p>
          <w:p w14:paraId="2708A156" w14:textId="77777777" w:rsidR="003E074B" w:rsidRPr="00863AD8" w:rsidRDefault="003E074B" w:rsidP="007B4BBE">
            <w:pPr>
              <w:pStyle w:val="Default"/>
              <w:spacing w:after="120" w:line="23" w:lineRule="atLeast"/>
              <w:ind w:right="-2"/>
              <w:jc w:val="both"/>
              <w:rPr>
                <w:rFonts w:ascii="Times New Roman" w:hAnsi="Times New Roman" w:cs="Times New Roman"/>
                <w:b/>
                <w:color w:val="44546A" w:themeColor="text2"/>
                <w:sz w:val="28"/>
              </w:rPr>
            </w:pPr>
          </w:p>
        </w:tc>
      </w:tr>
    </w:tbl>
    <w:p w14:paraId="656C33B8" w14:textId="77777777" w:rsidR="00B941AD" w:rsidRPr="00863AD8" w:rsidRDefault="00B941AD" w:rsidP="007B4BBE">
      <w:pPr>
        <w:pStyle w:val="Default"/>
        <w:spacing w:after="120" w:line="23" w:lineRule="atLeast"/>
        <w:ind w:right="-2"/>
        <w:jc w:val="both"/>
        <w:rPr>
          <w:rFonts w:ascii="Times New Roman" w:hAnsi="Times New Roman" w:cs="Times New Roman"/>
          <w:b/>
          <w:color w:val="44546A" w:themeColor="text2"/>
          <w:sz w:val="28"/>
        </w:rPr>
      </w:pPr>
    </w:p>
    <w:p w14:paraId="0308FC3B" w14:textId="77777777" w:rsidR="00DC1A4A" w:rsidRPr="00863AD8" w:rsidRDefault="00DC1A4A" w:rsidP="007B4BBE">
      <w:pPr>
        <w:pStyle w:val="Default"/>
        <w:spacing w:after="120" w:line="23" w:lineRule="atLeast"/>
        <w:ind w:right="-2"/>
        <w:jc w:val="both"/>
        <w:rPr>
          <w:rFonts w:ascii="Times New Roman" w:hAnsi="Times New Roman" w:cs="Times New Roman"/>
          <w:b/>
          <w:color w:val="44546A" w:themeColor="text2"/>
          <w:sz w:val="28"/>
        </w:rPr>
      </w:pPr>
      <w:r w:rsidRPr="00863AD8">
        <w:rPr>
          <w:rFonts w:ascii="Times New Roman" w:hAnsi="Times New Roman" w:cs="Times New Roman"/>
          <w:b/>
          <w:color w:val="44546A" w:themeColor="text2"/>
          <w:sz w:val="28"/>
        </w:rPr>
        <w:br w:type="page"/>
      </w:r>
    </w:p>
    <w:p w14:paraId="29B03BD1" w14:textId="62A95FCE" w:rsidR="0094205C" w:rsidRPr="00006F72" w:rsidRDefault="00FA13A4" w:rsidP="00393A6F">
      <w:pPr>
        <w:pStyle w:val="Default"/>
        <w:numPr>
          <w:ilvl w:val="0"/>
          <w:numId w:val="31"/>
        </w:numPr>
        <w:spacing w:after="120" w:line="23" w:lineRule="atLeast"/>
        <w:ind w:right="-2"/>
        <w:jc w:val="center"/>
        <w:rPr>
          <w:rFonts w:ascii="Times New Roman" w:hAnsi="Times New Roman" w:cs="Times New Roman"/>
          <w:b/>
          <w:color w:val="000000" w:themeColor="text1"/>
          <w:sz w:val="28"/>
        </w:rPr>
      </w:pPr>
      <w:r w:rsidRPr="0094205C">
        <w:rPr>
          <w:rFonts w:ascii="Times New Roman" w:hAnsi="Times New Roman" w:cs="Times New Roman"/>
          <w:b/>
          <w:color w:val="000000" w:themeColor="text1"/>
          <w:sz w:val="28"/>
        </w:rPr>
        <w:lastRenderedPageBreak/>
        <w:t>Создание платформы для развития экспорта в субъекте Российской Федерации</w:t>
      </w:r>
    </w:p>
    <w:p w14:paraId="68F38420" w14:textId="77777777" w:rsidR="00FA13A4" w:rsidRPr="0094205C" w:rsidRDefault="00FA13A4" w:rsidP="0094205C">
      <w:pPr>
        <w:pStyle w:val="Default"/>
        <w:numPr>
          <w:ilvl w:val="0"/>
          <w:numId w:val="6"/>
        </w:numPr>
        <w:spacing w:after="120" w:line="23" w:lineRule="atLeast"/>
        <w:ind w:left="0" w:right="-2" w:firstLine="0"/>
        <w:jc w:val="both"/>
        <w:rPr>
          <w:rFonts w:ascii="Times New Roman" w:hAnsi="Times New Roman" w:cs="Times New Roman"/>
          <w:b/>
          <w:color w:val="000000" w:themeColor="text1"/>
        </w:rPr>
      </w:pPr>
      <w:r w:rsidRPr="0094205C">
        <w:rPr>
          <w:rFonts w:ascii="Times New Roman" w:hAnsi="Times New Roman" w:cs="Times New Roman"/>
          <w:b/>
          <w:color w:val="000000" w:themeColor="text1"/>
        </w:rPr>
        <w:t>Закрепление развития экспорта, в том числе экспорта услуг, в документах стратегического планирования субъекта Российской Федерации</w:t>
      </w:r>
    </w:p>
    <w:p w14:paraId="6120ADF5" w14:textId="77777777" w:rsidR="00864AEE" w:rsidRPr="00863AD8" w:rsidRDefault="00864AEE" w:rsidP="007B4BBE">
      <w:pPr>
        <w:spacing w:after="120" w:line="23" w:lineRule="atLeast"/>
        <w:ind w:right="-2"/>
        <w:jc w:val="both"/>
        <w:rPr>
          <w:rFonts w:ascii="Times New Roman" w:hAnsi="Times New Roman" w:cs="Times New Roman"/>
          <w:sz w:val="24"/>
          <w:szCs w:val="24"/>
        </w:rPr>
      </w:pPr>
      <w:r w:rsidRPr="00863AD8">
        <w:rPr>
          <w:rFonts w:ascii="Times New Roman" w:hAnsi="Times New Roman" w:cs="Times New Roman"/>
          <w:sz w:val="24"/>
          <w:szCs w:val="24"/>
        </w:rPr>
        <w:t xml:space="preserve">Стратегическое планирование обеспечения благоприятных условий развития экспортной деятельности в субъектах Российской Федерации должно осуществляться в соответствии </w:t>
      </w:r>
      <w:r w:rsidRPr="00863AD8">
        <w:rPr>
          <w:rFonts w:ascii="Times New Roman" w:hAnsi="Times New Roman" w:cs="Times New Roman"/>
          <w:sz w:val="24"/>
          <w:szCs w:val="24"/>
        </w:rPr>
        <w:br/>
        <w:t xml:space="preserve">с </w:t>
      </w:r>
      <w:r w:rsidR="004276D2">
        <w:rPr>
          <w:rFonts w:ascii="Times New Roman" w:hAnsi="Times New Roman" w:cs="Times New Roman"/>
          <w:sz w:val="24"/>
          <w:szCs w:val="24"/>
        </w:rPr>
        <w:t xml:space="preserve">Федеральным </w:t>
      </w:r>
      <w:r w:rsidRPr="00863AD8">
        <w:rPr>
          <w:rFonts w:ascii="Times New Roman" w:hAnsi="Times New Roman" w:cs="Times New Roman"/>
          <w:sz w:val="24"/>
          <w:szCs w:val="24"/>
        </w:rPr>
        <w:t>законом Российской Федерации от 20.06.2014 № 172-ФЗ «О стратегическом планировании в Российской Федерации».</w:t>
      </w:r>
    </w:p>
    <w:p w14:paraId="3DBE6892" w14:textId="71B56D25" w:rsidR="00864AEE" w:rsidRPr="00863AD8" w:rsidRDefault="00864AEE"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В целях обеспечения целеполагания, прогнозирования, планирования и программирования развития экспортной деятельности в субъектах Российской Федерации рекомендовано разработать </w:t>
      </w:r>
      <w:bookmarkStart w:id="1" w:name="_Hlk100654129"/>
      <w:r w:rsidR="004832AD" w:rsidRPr="004832AD">
        <w:rPr>
          <w:rFonts w:ascii="Times New Roman" w:hAnsi="Times New Roman" w:cs="Times New Roman"/>
          <w:sz w:val="24"/>
          <w:szCs w:val="24"/>
        </w:rPr>
        <w:t xml:space="preserve">Стратегию по обеспечению </w:t>
      </w:r>
      <w:bookmarkEnd w:id="1"/>
      <w:r w:rsidR="004832AD" w:rsidRPr="004832AD">
        <w:rPr>
          <w:rFonts w:ascii="Times New Roman" w:hAnsi="Times New Roman" w:cs="Times New Roman"/>
          <w:sz w:val="24"/>
          <w:szCs w:val="24"/>
        </w:rPr>
        <w:t>благоприятных условий для развития  экспорта товаров, работ и услуг субъекта Российской Федерации до 2030 года (Экспортная стратегия)</w:t>
      </w:r>
      <w:r w:rsidRPr="00863AD8">
        <w:rPr>
          <w:rFonts w:ascii="Times New Roman" w:hAnsi="Times New Roman" w:cs="Times New Roman"/>
          <w:sz w:val="24"/>
          <w:szCs w:val="24"/>
        </w:rPr>
        <w:t>,</w:t>
      </w:r>
      <w:r w:rsidR="00E318CF" w:rsidRPr="00863AD8">
        <w:rPr>
          <w:rFonts w:ascii="Times New Roman" w:hAnsi="Times New Roman" w:cs="Times New Roman"/>
          <w:sz w:val="24"/>
          <w:szCs w:val="24"/>
        </w:rPr>
        <w:t xml:space="preserve"> в</w:t>
      </w:r>
      <w:r w:rsidR="0094205C">
        <w:rPr>
          <w:rFonts w:ascii="Times New Roman" w:hAnsi="Times New Roman" w:cs="Times New Roman"/>
          <w:sz w:val="24"/>
          <w:szCs w:val="24"/>
        </w:rPr>
        <w:t> </w:t>
      </w:r>
      <w:r w:rsidR="00E318CF" w:rsidRPr="00863AD8">
        <w:rPr>
          <w:rFonts w:ascii="Times New Roman" w:hAnsi="Times New Roman" w:cs="Times New Roman"/>
          <w:sz w:val="24"/>
          <w:szCs w:val="24"/>
        </w:rPr>
        <w:t>котором будут определены</w:t>
      </w:r>
      <w:r w:rsidRPr="00863AD8">
        <w:rPr>
          <w:rFonts w:ascii="Times New Roman" w:hAnsi="Times New Roman" w:cs="Times New Roman"/>
          <w:sz w:val="24"/>
          <w:szCs w:val="24"/>
        </w:rPr>
        <w:t xml:space="preserve"> приоритеты, цели и задачи по развитию экспортной деятельности в субъекте Российской Федерации на долгосрочный период.</w:t>
      </w:r>
      <w:r w:rsidR="004832AD" w:rsidRPr="004832AD">
        <w:rPr>
          <w:rFonts w:ascii="Times New Roman" w:hAnsi="Times New Roman" w:cs="Times New Roman"/>
        </w:rPr>
        <w:t xml:space="preserve"> </w:t>
      </w:r>
      <w:r w:rsidR="004832AD" w:rsidRPr="004832AD">
        <w:rPr>
          <w:rFonts w:ascii="Times New Roman" w:hAnsi="Times New Roman" w:cs="Times New Roman"/>
          <w:sz w:val="24"/>
          <w:szCs w:val="24"/>
        </w:rPr>
        <w:t xml:space="preserve">Экспортная стратегия может быть разработана </w:t>
      </w:r>
      <w:r w:rsidR="00B03E6A">
        <w:rPr>
          <w:rFonts w:ascii="Times New Roman" w:hAnsi="Times New Roman" w:cs="Times New Roman"/>
          <w:sz w:val="24"/>
          <w:szCs w:val="24"/>
        </w:rPr>
        <w:t xml:space="preserve">в рамках </w:t>
      </w:r>
      <w:r w:rsidR="00B03E6A" w:rsidRPr="00B03E6A">
        <w:rPr>
          <w:rFonts w:ascii="Times New Roman" w:hAnsi="Times New Roman" w:cs="Times New Roman"/>
          <w:sz w:val="24"/>
          <w:szCs w:val="24"/>
        </w:rPr>
        <w:t xml:space="preserve">Стратегии социально-экономического развития субъекта Российской Федерации </w:t>
      </w:r>
      <w:r w:rsidR="004832AD" w:rsidRPr="004832AD">
        <w:rPr>
          <w:rFonts w:ascii="Times New Roman" w:hAnsi="Times New Roman" w:cs="Times New Roman"/>
          <w:sz w:val="24"/>
          <w:szCs w:val="24"/>
        </w:rPr>
        <w:t>в качестве раздел</w:t>
      </w:r>
      <w:r w:rsidR="004832AD">
        <w:rPr>
          <w:rFonts w:ascii="Times New Roman" w:hAnsi="Times New Roman" w:cs="Times New Roman"/>
          <w:sz w:val="24"/>
          <w:szCs w:val="24"/>
        </w:rPr>
        <w:t>а</w:t>
      </w:r>
      <w:r w:rsidR="004832AD" w:rsidRPr="004832AD">
        <w:rPr>
          <w:rFonts w:ascii="Times New Roman" w:hAnsi="Times New Roman" w:cs="Times New Roman"/>
          <w:sz w:val="24"/>
          <w:szCs w:val="24"/>
        </w:rPr>
        <w:t xml:space="preserve"> </w:t>
      </w:r>
      <w:r w:rsidR="004832AD">
        <w:rPr>
          <w:rFonts w:ascii="Times New Roman" w:hAnsi="Times New Roman" w:cs="Times New Roman"/>
          <w:sz w:val="24"/>
          <w:szCs w:val="24"/>
        </w:rPr>
        <w:t>об</w:t>
      </w:r>
      <w:r w:rsidR="004832AD" w:rsidRPr="004832AD">
        <w:rPr>
          <w:rFonts w:ascii="Times New Roman" w:hAnsi="Times New Roman" w:cs="Times New Roman"/>
          <w:sz w:val="24"/>
          <w:szCs w:val="24"/>
        </w:rPr>
        <w:t xml:space="preserve"> обеспечени</w:t>
      </w:r>
      <w:r w:rsidR="004832AD">
        <w:rPr>
          <w:rFonts w:ascii="Times New Roman" w:hAnsi="Times New Roman" w:cs="Times New Roman"/>
          <w:sz w:val="24"/>
          <w:szCs w:val="24"/>
        </w:rPr>
        <w:t>и</w:t>
      </w:r>
      <w:r w:rsidR="004832AD" w:rsidRPr="004832AD">
        <w:rPr>
          <w:rFonts w:ascii="Times New Roman" w:hAnsi="Times New Roman" w:cs="Times New Roman"/>
          <w:sz w:val="24"/>
          <w:szCs w:val="24"/>
        </w:rPr>
        <w:t xml:space="preserve"> благоприятных условий для ведения экспортной деятельности в субъекте Российской Федерации или приложения</w:t>
      </w:r>
      <w:r w:rsidR="00006F72" w:rsidRPr="00006F72">
        <w:rPr>
          <w:rFonts w:ascii="Times New Roman" w:hAnsi="Times New Roman" w:cs="Times New Roman"/>
          <w:sz w:val="24"/>
          <w:szCs w:val="24"/>
        </w:rPr>
        <w:t xml:space="preserve"> </w:t>
      </w:r>
      <w:r w:rsidR="00006F72">
        <w:rPr>
          <w:rFonts w:ascii="Times New Roman" w:hAnsi="Times New Roman" w:cs="Times New Roman"/>
          <w:sz w:val="24"/>
          <w:szCs w:val="24"/>
        </w:rPr>
        <w:t xml:space="preserve">к </w:t>
      </w:r>
      <w:r w:rsidR="00006F72" w:rsidRPr="00006F72">
        <w:rPr>
          <w:rFonts w:ascii="Times New Roman" w:hAnsi="Times New Roman" w:cs="Times New Roman"/>
          <w:sz w:val="24"/>
          <w:szCs w:val="24"/>
        </w:rPr>
        <w:t>Стратегии социально-экономического развития субъекта Российской Федерации</w:t>
      </w:r>
      <w:r w:rsidR="00B03E6A">
        <w:rPr>
          <w:rFonts w:ascii="Times New Roman" w:hAnsi="Times New Roman" w:cs="Times New Roman"/>
          <w:sz w:val="24"/>
          <w:szCs w:val="24"/>
        </w:rPr>
        <w:t>,</w:t>
      </w:r>
      <w:r w:rsidR="004832AD" w:rsidRPr="004832AD">
        <w:rPr>
          <w:rFonts w:ascii="Times New Roman" w:hAnsi="Times New Roman" w:cs="Times New Roman"/>
          <w:sz w:val="24"/>
          <w:szCs w:val="24"/>
        </w:rPr>
        <w:t xml:space="preserve"> </w:t>
      </w:r>
      <w:r w:rsidR="00B03E6A">
        <w:rPr>
          <w:rFonts w:ascii="Times New Roman" w:hAnsi="Times New Roman" w:cs="Times New Roman"/>
          <w:sz w:val="24"/>
          <w:szCs w:val="24"/>
        </w:rPr>
        <w:t xml:space="preserve">а также в виде </w:t>
      </w:r>
      <w:r w:rsidR="004832AD" w:rsidRPr="004832AD">
        <w:rPr>
          <w:rFonts w:ascii="Times New Roman" w:hAnsi="Times New Roman" w:cs="Times New Roman"/>
          <w:sz w:val="24"/>
          <w:szCs w:val="24"/>
        </w:rPr>
        <w:t>отдельного документа стратегического планирования субъекта Российской Федерации</w:t>
      </w:r>
      <w:r w:rsidR="00B03E6A">
        <w:rPr>
          <w:rFonts w:ascii="Times New Roman" w:hAnsi="Times New Roman" w:cs="Times New Roman"/>
          <w:sz w:val="24"/>
          <w:szCs w:val="24"/>
        </w:rPr>
        <w:t>,</w:t>
      </w:r>
      <w:r w:rsidR="004832AD" w:rsidRPr="004832AD">
        <w:rPr>
          <w:rFonts w:ascii="Times New Roman" w:hAnsi="Times New Roman" w:cs="Times New Roman"/>
          <w:sz w:val="24"/>
          <w:szCs w:val="24"/>
        </w:rPr>
        <w:t xml:space="preserve"> утвержден</w:t>
      </w:r>
      <w:r w:rsidR="00B03E6A">
        <w:rPr>
          <w:rFonts w:ascii="Times New Roman" w:hAnsi="Times New Roman" w:cs="Times New Roman"/>
          <w:sz w:val="24"/>
          <w:szCs w:val="24"/>
        </w:rPr>
        <w:t>ного</w:t>
      </w:r>
      <w:r w:rsidR="004832AD" w:rsidRPr="004832AD">
        <w:rPr>
          <w:rFonts w:ascii="Times New Roman" w:hAnsi="Times New Roman" w:cs="Times New Roman"/>
          <w:sz w:val="24"/>
          <w:szCs w:val="24"/>
        </w:rPr>
        <w:t xml:space="preserve"> нормативным правовым актом субъекта Российской Федерации или высшим должностным лицом субъекта Российской Федерации</w:t>
      </w:r>
      <w:r w:rsidR="00B03E6A">
        <w:rPr>
          <w:rFonts w:ascii="Times New Roman" w:hAnsi="Times New Roman" w:cs="Times New Roman"/>
          <w:sz w:val="24"/>
          <w:szCs w:val="24"/>
        </w:rPr>
        <w:t>.</w:t>
      </w:r>
      <w:r w:rsidR="004832AD" w:rsidRPr="004832AD">
        <w:rPr>
          <w:rFonts w:ascii="Times New Roman" w:hAnsi="Times New Roman" w:cs="Times New Roman"/>
          <w:sz w:val="24"/>
          <w:szCs w:val="24"/>
        </w:rPr>
        <w:t xml:space="preserve"> </w:t>
      </w:r>
    </w:p>
    <w:p w14:paraId="4CBE7757" w14:textId="77777777" w:rsidR="00864AEE" w:rsidRPr="00863AD8" w:rsidRDefault="00864AEE" w:rsidP="007B4BBE">
      <w:pPr>
        <w:spacing w:after="120" w:line="23" w:lineRule="atLeast"/>
        <w:ind w:right="-2"/>
        <w:jc w:val="both"/>
        <w:rPr>
          <w:rFonts w:ascii="Times New Roman" w:hAnsi="Times New Roman" w:cs="Times New Roman"/>
          <w:sz w:val="24"/>
          <w:szCs w:val="24"/>
        </w:rPr>
      </w:pPr>
      <w:r w:rsidRPr="00863AD8">
        <w:rPr>
          <w:rFonts w:ascii="Times New Roman" w:hAnsi="Times New Roman" w:cs="Times New Roman"/>
          <w:sz w:val="24"/>
          <w:szCs w:val="24"/>
        </w:rPr>
        <w:t xml:space="preserve">При стратегическом планировании экспортной деятельности субъекта Российской Федерации рекомендовано учитывать положения государственной программы Российской Федерации </w:t>
      </w:r>
      <w:r w:rsidR="00657E11" w:rsidRPr="00863AD8">
        <w:rPr>
          <w:rFonts w:ascii="Times New Roman" w:hAnsi="Times New Roman" w:cs="Times New Roman"/>
          <w:sz w:val="24"/>
          <w:szCs w:val="24"/>
        </w:rPr>
        <w:t>«Экономическое развитие и инновационная экономика», утвержденной постановлением Правительства Российской Федерации от 15 апреля 2014 г. № 316</w:t>
      </w:r>
      <w:r w:rsidRPr="00863AD8">
        <w:rPr>
          <w:rFonts w:ascii="Times New Roman" w:hAnsi="Times New Roman" w:cs="Times New Roman"/>
          <w:sz w:val="24"/>
          <w:szCs w:val="24"/>
        </w:rPr>
        <w:t>, цели, задачи и мероприятия, обозначенные в национальных проектах «Международная кооперация и экспорт», «Малое и среднее предпринимательство и развитие индивидуальной предпринимательской инициативы» и других национальных проектах в</w:t>
      </w:r>
      <w:r w:rsidR="0094205C">
        <w:rPr>
          <w:rFonts w:ascii="Times New Roman" w:hAnsi="Times New Roman" w:cs="Times New Roman"/>
          <w:sz w:val="24"/>
          <w:szCs w:val="24"/>
        </w:rPr>
        <w:t> </w:t>
      </w:r>
      <w:r w:rsidRPr="00863AD8">
        <w:rPr>
          <w:rFonts w:ascii="Times New Roman" w:hAnsi="Times New Roman" w:cs="Times New Roman"/>
          <w:sz w:val="24"/>
          <w:szCs w:val="24"/>
        </w:rPr>
        <w:t xml:space="preserve">части экспортной деятельности, а также </w:t>
      </w:r>
      <w:r w:rsidR="0026079C" w:rsidRPr="00863AD8">
        <w:rPr>
          <w:rFonts w:ascii="Times New Roman" w:hAnsi="Times New Roman" w:cs="Times New Roman"/>
          <w:sz w:val="24"/>
          <w:szCs w:val="24"/>
        </w:rPr>
        <w:t>стратегические ориентиры</w:t>
      </w:r>
      <w:r w:rsidRPr="00863AD8">
        <w:rPr>
          <w:rFonts w:ascii="Times New Roman" w:hAnsi="Times New Roman" w:cs="Times New Roman"/>
          <w:sz w:val="24"/>
          <w:szCs w:val="24"/>
        </w:rPr>
        <w:t>, рекомендованные настоящим Региональным экспортным стандартом.</w:t>
      </w:r>
    </w:p>
    <w:p w14:paraId="41F51754" w14:textId="77777777" w:rsidR="00864AEE" w:rsidRPr="00863AD8" w:rsidRDefault="00864AEE"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Экспортная стратегия должна отражать текущее состояние экспорта субъекта Российской Федерации, анализ потенциально</w:t>
      </w:r>
      <w:r w:rsidR="00B21F04" w:rsidRPr="00863AD8">
        <w:rPr>
          <w:rFonts w:ascii="Times New Roman" w:hAnsi="Times New Roman" w:cs="Times New Roman"/>
          <w:sz w:val="24"/>
          <w:szCs w:val="24"/>
        </w:rPr>
        <w:t xml:space="preserve"> </w:t>
      </w:r>
      <w:r w:rsidRPr="00863AD8">
        <w:rPr>
          <w:rFonts w:ascii="Times New Roman" w:hAnsi="Times New Roman" w:cs="Times New Roman"/>
          <w:sz w:val="24"/>
          <w:szCs w:val="24"/>
        </w:rPr>
        <w:t>перспективных зарубежных экспортных рынков, анализ основных внутренних и внешних барьеров, с которыми сталкиваются экспортеры.</w:t>
      </w:r>
    </w:p>
    <w:p w14:paraId="728CB95E" w14:textId="77777777" w:rsidR="00864AEE" w:rsidRPr="00863AD8" w:rsidRDefault="00864AEE"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Особое внимание при формировании документа стратегического планирования рекомендовано уделять определению приоритетных направлений развития экспортной деятельности региона, механизмов снижения препятствий при выходе на внешние рынки, определению «точек роста» несырьевого неэнергетического экспорта и экспорта услуг, географических приоритетов. Предлагается в документе отразить инвестиционные экспортно</w:t>
      </w:r>
      <w:r w:rsidR="00B21F04" w:rsidRPr="00863AD8">
        <w:rPr>
          <w:rFonts w:ascii="Times New Roman" w:hAnsi="Times New Roman" w:cs="Times New Roman"/>
          <w:sz w:val="24"/>
          <w:szCs w:val="24"/>
        </w:rPr>
        <w:t xml:space="preserve"> </w:t>
      </w:r>
      <w:r w:rsidRPr="00863AD8">
        <w:rPr>
          <w:rFonts w:ascii="Times New Roman" w:hAnsi="Times New Roman" w:cs="Times New Roman"/>
          <w:sz w:val="24"/>
          <w:szCs w:val="24"/>
        </w:rPr>
        <w:t xml:space="preserve">ориентированные проекты, реализация которых позволит достичь поставленных в Экспортной стратегии целей и целевых показателей, а также предусмотреть меры государственной поддержки и создание экспортной инфраструктуры для обеспечения развития экспорта в субъекте Российской Федерации, определить ресурсное обеспечение реализации Экспортной стратегии.  </w:t>
      </w:r>
    </w:p>
    <w:p w14:paraId="1BB052C5" w14:textId="77777777" w:rsidR="00864AEE" w:rsidRPr="00863AD8" w:rsidRDefault="00864AEE"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Указанный инструмент Регионального экспортного стандарта считается внедренным, если его внедрени</w:t>
      </w:r>
      <w:r w:rsidR="00A23D1E" w:rsidRPr="00863AD8">
        <w:rPr>
          <w:rFonts w:ascii="Times New Roman" w:hAnsi="Times New Roman" w:cs="Times New Roman"/>
          <w:sz w:val="24"/>
          <w:szCs w:val="24"/>
        </w:rPr>
        <w:t>е</w:t>
      </w:r>
      <w:r w:rsidRPr="00863AD8">
        <w:rPr>
          <w:rFonts w:ascii="Times New Roman" w:hAnsi="Times New Roman" w:cs="Times New Roman"/>
          <w:sz w:val="24"/>
          <w:szCs w:val="24"/>
        </w:rPr>
        <w:t xml:space="preserve"> по системе онлайн</w:t>
      </w:r>
      <w:r w:rsidR="004276D2">
        <w:rPr>
          <w:rFonts w:ascii="Times New Roman" w:hAnsi="Times New Roman" w:cs="Times New Roman"/>
          <w:sz w:val="24"/>
          <w:szCs w:val="24"/>
        </w:rPr>
        <w:t>-</w:t>
      </w:r>
      <w:r w:rsidRPr="00863AD8">
        <w:rPr>
          <w:rFonts w:ascii="Times New Roman" w:hAnsi="Times New Roman" w:cs="Times New Roman"/>
          <w:sz w:val="24"/>
          <w:szCs w:val="24"/>
        </w:rPr>
        <w:t>мониторинга внедрения Регионального экспортного стандарт</w:t>
      </w:r>
      <w:r w:rsidR="00E318CF" w:rsidRPr="00863AD8">
        <w:rPr>
          <w:rFonts w:ascii="Times New Roman" w:hAnsi="Times New Roman" w:cs="Times New Roman"/>
          <w:sz w:val="24"/>
          <w:szCs w:val="24"/>
        </w:rPr>
        <w:t>а</w:t>
      </w:r>
      <w:r w:rsidRPr="00863AD8">
        <w:rPr>
          <w:rFonts w:ascii="Times New Roman" w:hAnsi="Times New Roman" w:cs="Times New Roman"/>
          <w:sz w:val="24"/>
          <w:szCs w:val="24"/>
        </w:rPr>
        <w:t xml:space="preserve"> составляет 100%. </w:t>
      </w:r>
    </w:p>
    <w:p w14:paraId="5A47DB74" w14:textId="39704DBB" w:rsidR="00864AEE" w:rsidRPr="00863AD8" w:rsidRDefault="00864AEE"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w:drawing>
          <wp:inline distT="0" distB="0" distL="0" distR="0" wp14:anchorId="5F904579" wp14:editId="3CC62E97">
            <wp:extent cx="419262" cy="419262"/>
            <wp:effectExtent l="0" t="0" r="0" b="0"/>
            <wp:docPr id="15" name="Graphic 6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07BD0B-3EF1-4B94-AFC0-7D1CFF9FD0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Graphic 65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07BD0B-3EF1-4B94-AFC0-7D1CFF9FD0BA}"/>
                        </a:ext>
                      </a:extLst>
                    </pic:cNvPr>
                    <pic:cNvPicPr>
                      <a:picLocks noChangeAspect="1"/>
                    </pic:cNvPicPr>
                  </pic:nvPicPr>
                  <pic:blipFill>
                    <a:blip r:embed="rId10">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419262" cy="419262"/>
                    </a:xfrm>
                    <a:prstGeom prst="rect">
                      <a:avLst/>
                    </a:prstGeom>
                  </pic:spPr>
                </pic:pic>
              </a:graphicData>
            </a:graphic>
          </wp:inline>
        </w:drawing>
      </w:r>
      <w:r w:rsidRPr="00863AD8">
        <w:rPr>
          <w:rFonts w:ascii="Times New Roman" w:hAnsi="Times New Roman" w:cs="Times New Roman"/>
          <w:sz w:val="24"/>
          <w:szCs w:val="24"/>
        </w:rPr>
        <w:t xml:space="preserve">  </w:t>
      </w:r>
      <w:r w:rsidRPr="00863AD8">
        <w:rPr>
          <w:noProof/>
          <w:lang w:eastAsia="ru-RU"/>
        </w:rPr>
        <w:drawing>
          <wp:inline distT="0" distB="0" distL="0" distR="0" wp14:anchorId="19F62575" wp14:editId="1307C1BD">
            <wp:extent cx="388961" cy="388961"/>
            <wp:effectExtent l="0" t="0" r="0" b="0"/>
            <wp:docPr id="16" name="Рисунок 16"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p>
    <w:p w14:paraId="11BADC37" w14:textId="77777777" w:rsidR="004827A0" w:rsidRPr="00863AD8" w:rsidRDefault="00DC1A4A" w:rsidP="0094205C">
      <w:pPr>
        <w:pStyle w:val="Default"/>
        <w:numPr>
          <w:ilvl w:val="0"/>
          <w:numId w:val="6"/>
        </w:numPr>
        <w:spacing w:after="120" w:line="23" w:lineRule="atLeast"/>
        <w:ind w:left="0" w:right="-2" w:hanging="11"/>
        <w:jc w:val="both"/>
        <w:rPr>
          <w:rFonts w:ascii="Times New Roman" w:hAnsi="Times New Roman" w:cs="Times New Roman"/>
          <w:b/>
          <w:color w:val="auto"/>
        </w:rPr>
      </w:pPr>
      <w:r w:rsidRPr="0094205C">
        <w:rPr>
          <w:rFonts w:ascii="Times New Roman" w:hAnsi="Times New Roman" w:cs="Times New Roman"/>
          <w:b/>
          <w:color w:val="000000" w:themeColor="text1"/>
        </w:rPr>
        <w:lastRenderedPageBreak/>
        <w:t>О</w:t>
      </w:r>
      <w:r w:rsidR="004827A0" w:rsidRPr="0094205C">
        <w:rPr>
          <w:rFonts w:ascii="Times New Roman" w:hAnsi="Times New Roman" w:cs="Times New Roman"/>
          <w:b/>
          <w:color w:val="000000" w:themeColor="text1"/>
        </w:rPr>
        <w:t>пределение органа исполнительной власти субъекта Российской Федерации, ответственного за развитие несырьевого экспорта</w:t>
      </w:r>
      <w:r w:rsidR="00BE3710" w:rsidRPr="0094205C">
        <w:rPr>
          <w:rFonts w:ascii="Times New Roman" w:hAnsi="Times New Roman" w:cs="Times New Roman"/>
          <w:b/>
          <w:color w:val="000000" w:themeColor="text1"/>
        </w:rPr>
        <w:t xml:space="preserve"> и экспорта услуг</w:t>
      </w:r>
    </w:p>
    <w:p w14:paraId="489EF31C" w14:textId="77777777" w:rsidR="004827A0" w:rsidRPr="00863AD8" w:rsidRDefault="004827A0"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В субъекте Российской Федерации рекомендовано определить или, в случае необходимости, создать орган исполнительной власти, в компетенции которого вход</w:t>
      </w:r>
      <w:r w:rsidR="00B21F04" w:rsidRPr="00863AD8">
        <w:rPr>
          <w:rFonts w:ascii="Times New Roman" w:hAnsi="Times New Roman" w:cs="Times New Roman"/>
          <w:sz w:val="24"/>
          <w:szCs w:val="24"/>
        </w:rPr>
        <w:t>я</w:t>
      </w:r>
      <w:r w:rsidRPr="00863AD8">
        <w:rPr>
          <w:rFonts w:ascii="Times New Roman" w:hAnsi="Times New Roman" w:cs="Times New Roman"/>
          <w:sz w:val="24"/>
          <w:szCs w:val="24"/>
        </w:rPr>
        <w:t>т координация мер поддержки экспорта в субъекте Российской Федерации и развитие несырьевого экспорта</w:t>
      </w:r>
      <w:r w:rsidR="00BE3710" w:rsidRPr="00863AD8">
        <w:rPr>
          <w:rFonts w:ascii="Times New Roman" w:hAnsi="Times New Roman" w:cs="Times New Roman"/>
          <w:sz w:val="24"/>
          <w:szCs w:val="24"/>
        </w:rPr>
        <w:t xml:space="preserve"> и экспорта услуг</w:t>
      </w:r>
      <w:r w:rsidRPr="00863AD8">
        <w:rPr>
          <w:rFonts w:ascii="Times New Roman" w:hAnsi="Times New Roman" w:cs="Times New Roman"/>
          <w:sz w:val="24"/>
          <w:szCs w:val="24"/>
        </w:rPr>
        <w:t xml:space="preserve"> (далее </w:t>
      </w:r>
      <w:r w:rsidR="0094205C">
        <w:rPr>
          <w:rFonts w:ascii="Times New Roman" w:hAnsi="Times New Roman" w:cs="Times New Roman"/>
          <w:sz w:val="24"/>
          <w:szCs w:val="24"/>
        </w:rPr>
        <w:t>—</w:t>
      </w:r>
      <w:r w:rsidRPr="00863AD8">
        <w:rPr>
          <w:rFonts w:ascii="Times New Roman" w:hAnsi="Times New Roman" w:cs="Times New Roman"/>
          <w:sz w:val="24"/>
          <w:szCs w:val="24"/>
        </w:rPr>
        <w:t xml:space="preserve"> РОИВ-координатор). </w:t>
      </w:r>
    </w:p>
    <w:p w14:paraId="14E15DCE" w14:textId="77777777" w:rsidR="004827A0" w:rsidRPr="00863AD8" w:rsidRDefault="004827A0"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Указанную функцию рекомендовано закрепить нормативным правовым актом (положением об органе исполнительной власти субъекта Российской Федерации, распоряжением высшего должностного лица субъекта Российской Федерации или другим документом, определяющим полномочия органа исполнительной государственной власти субъекта Российской Федерации). </w:t>
      </w:r>
    </w:p>
    <w:p w14:paraId="24D85924" w14:textId="77777777" w:rsidR="004827A0" w:rsidRPr="00863AD8" w:rsidRDefault="004827A0"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РОИВ-координатор определяется в целях осуществления комплексного внедрения Регионального экспортного стандарта в субъекте Российской Федерации и обеспечения системной поддержки экспортеров в субъекте Российской Федерации.</w:t>
      </w:r>
    </w:p>
    <w:p w14:paraId="1AE0817D" w14:textId="77777777" w:rsidR="004827A0" w:rsidRPr="00863AD8" w:rsidRDefault="004827A0"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В компетенции РОИВ-координатора может входить:</w:t>
      </w:r>
    </w:p>
    <w:p w14:paraId="31D44FDC" w14:textId="77777777" w:rsidR="004827A0" w:rsidRPr="00863AD8" w:rsidRDefault="004827A0" w:rsidP="0094205C">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контр</w:t>
      </w:r>
      <w:r w:rsidR="001A5559" w:rsidRPr="00863AD8">
        <w:rPr>
          <w:rFonts w:ascii="Times New Roman" w:hAnsi="Times New Roman" w:cs="Times New Roman"/>
          <w:sz w:val="24"/>
          <w:szCs w:val="24"/>
        </w:rPr>
        <w:t>оль за реализацией Региональной программы</w:t>
      </w:r>
      <w:r w:rsidRPr="00863AD8">
        <w:rPr>
          <w:rFonts w:ascii="Times New Roman" w:hAnsi="Times New Roman" w:cs="Times New Roman"/>
          <w:sz w:val="24"/>
          <w:szCs w:val="24"/>
        </w:rPr>
        <w:t>;</w:t>
      </w:r>
    </w:p>
    <w:p w14:paraId="39086E48" w14:textId="77777777" w:rsidR="004827A0" w:rsidRPr="00863AD8" w:rsidRDefault="004827A0" w:rsidP="0094205C">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разработка рекомендаций для других органов исполнительной власти субъекта Российской Федерации по стимулированию курируемых отраслей экономики к</w:t>
      </w:r>
      <w:r w:rsidR="0094205C">
        <w:rPr>
          <w:rFonts w:ascii="Times New Roman" w:hAnsi="Times New Roman" w:cs="Times New Roman"/>
          <w:sz w:val="24"/>
          <w:szCs w:val="24"/>
        </w:rPr>
        <w:t> </w:t>
      </w:r>
      <w:r w:rsidRPr="00863AD8">
        <w:rPr>
          <w:rFonts w:ascii="Times New Roman" w:hAnsi="Times New Roman" w:cs="Times New Roman"/>
          <w:sz w:val="24"/>
          <w:szCs w:val="24"/>
        </w:rPr>
        <w:t>экспортной деятельности;</w:t>
      </w:r>
    </w:p>
    <w:p w14:paraId="137BA550" w14:textId="77777777" w:rsidR="004827A0" w:rsidRPr="00863AD8" w:rsidRDefault="004827A0" w:rsidP="0094205C">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разработка мер государственной поддержки, направленных на развитие несырьевого экспорта</w:t>
      </w:r>
      <w:r w:rsidR="00BE3710" w:rsidRPr="00863AD8">
        <w:rPr>
          <w:rFonts w:ascii="Times New Roman" w:hAnsi="Times New Roman" w:cs="Times New Roman"/>
          <w:sz w:val="24"/>
          <w:szCs w:val="24"/>
        </w:rPr>
        <w:t xml:space="preserve"> и экспорта услуг</w:t>
      </w:r>
      <w:r w:rsidRPr="00863AD8">
        <w:rPr>
          <w:rFonts w:ascii="Times New Roman" w:hAnsi="Times New Roman" w:cs="Times New Roman"/>
          <w:sz w:val="24"/>
          <w:szCs w:val="24"/>
        </w:rPr>
        <w:t xml:space="preserve"> и информирование экспортеров о региональных и</w:t>
      </w:r>
      <w:r w:rsidR="0094205C">
        <w:rPr>
          <w:rFonts w:ascii="Times New Roman" w:hAnsi="Times New Roman" w:cs="Times New Roman"/>
          <w:sz w:val="24"/>
          <w:szCs w:val="24"/>
        </w:rPr>
        <w:t> </w:t>
      </w:r>
      <w:r w:rsidRPr="00863AD8">
        <w:rPr>
          <w:rFonts w:ascii="Times New Roman" w:hAnsi="Times New Roman" w:cs="Times New Roman"/>
          <w:sz w:val="24"/>
          <w:szCs w:val="24"/>
        </w:rPr>
        <w:t>федеральных механизмах и инструментах поддержки;</w:t>
      </w:r>
    </w:p>
    <w:p w14:paraId="0981A9C9" w14:textId="77777777" w:rsidR="004827A0" w:rsidRPr="00863AD8" w:rsidRDefault="004827A0" w:rsidP="0094205C">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исполнение функции секретариата Экспортного совета при высшем должностном лице субъекта Российской Федерации;</w:t>
      </w:r>
    </w:p>
    <w:p w14:paraId="4E5B2E94" w14:textId="77777777" w:rsidR="004827A0" w:rsidRPr="00863AD8" w:rsidRDefault="004827A0" w:rsidP="0094205C">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сбор и анализ предложений по участию органов исполнительной власти субъекта Российской Федерации в зарубежных мероприятиях;</w:t>
      </w:r>
    </w:p>
    <w:p w14:paraId="1B16C433" w14:textId="77777777" w:rsidR="004827A0" w:rsidRPr="00863AD8" w:rsidRDefault="004827A0" w:rsidP="0094205C">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формирование планов по выстраиванию международного сотрудничества с</w:t>
      </w:r>
      <w:r w:rsidR="0094205C">
        <w:rPr>
          <w:rFonts w:ascii="Times New Roman" w:hAnsi="Times New Roman" w:cs="Times New Roman"/>
          <w:sz w:val="24"/>
          <w:szCs w:val="24"/>
        </w:rPr>
        <w:t> </w:t>
      </w:r>
      <w:r w:rsidRPr="00863AD8">
        <w:rPr>
          <w:rFonts w:ascii="Times New Roman" w:hAnsi="Times New Roman" w:cs="Times New Roman"/>
          <w:sz w:val="24"/>
          <w:szCs w:val="24"/>
        </w:rPr>
        <w:t>зарубежными странами, определенными экспортной стратегией субъекта Российской Федерации как приоритетные для утверждения на заседаниях Экспортного совета;</w:t>
      </w:r>
    </w:p>
    <w:p w14:paraId="5371A999" w14:textId="77777777" w:rsidR="004827A0" w:rsidRPr="00863AD8" w:rsidRDefault="004827A0" w:rsidP="0094205C">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формирование единой повестки участия органов исполнительной власти субъекта Российской Федерации в зарубежных многоотраслевых мероприятиях для утверждения на заседаниях Экспортного совета;</w:t>
      </w:r>
    </w:p>
    <w:p w14:paraId="4A8440F3" w14:textId="77777777" w:rsidR="004827A0" w:rsidRPr="00863AD8" w:rsidRDefault="004827A0" w:rsidP="0094205C">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формирование</w:t>
      </w:r>
      <w:r w:rsidR="00723D86" w:rsidRPr="00863AD8">
        <w:rPr>
          <w:rFonts w:ascii="Times New Roman" w:hAnsi="Times New Roman" w:cs="Times New Roman"/>
          <w:sz w:val="24"/>
          <w:szCs w:val="24"/>
        </w:rPr>
        <w:t xml:space="preserve"> предложений в</w:t>
      </w:r>
      <w:r w:rsidRPr="00863AD8">
        <w:rPr>
          <w:rFonts w:ascii="Times New Roman" w:hAnsi="Times New Roman" w:cs="Times New Roman"/>
          <w:sz w:val="24"/>
          <w:szCs w:val="24"/>
        </w:rPr>
        <w:t xml:space="preserve"> списк</w:t>
      </w:r>
      <w:r w:rsidR="00723D86" w:rsidRPr="00863AD8">
        <w:rPr>
          <w:rFonts w:ascii="Times New Roman" w:hAnsi="Times New Roman" w:cs="Times New Roman"/>
          <w:sz w:val="24"/>
          <w:szCs w:val="24"/>
        </w:rPr>
        <w:t>и</w:t>
      </w:r>
      <w:r w:rsidRPr="00863AD8">
        <w:rPr>
          <w:rFonts w:ascii="Times New Roman" w:hAnsi="Times New Roman" w:cs="Times New Roman"/>
          <w:sz w:val="24"/>
          <w:szCs w:val="24"/>
        </w:rPr>
        <w:t xml:space="preserve"> участников из числа действующих региональных экспортеров и/или компаний, планирующих осуществлять экспортную деятельность (зарегистрированных на территории субъекта Российской Федерации), а</w:t>
      </w:r>
      <w:r w:rsidR="0094205C">
        <w:rPr>
          <w:rFonts w:ascii="Times New Roman" w:hAnsi="Times New Roman" w:cs="Times New Roman"/>
          <w:sz w:val="24"/>
          <w:szCs w:val="24"/>
        </w:rPr>
        <w:t> </w:t>
      </w:r>
      <w:r w:rsidRPr="00863AD8">
        <w:rPr>
          <w:rFonts w:ascii="Times New Roman" w:hAnsi="Times New Roman" w:cs="Times New Roman"/>
          <w:sz w:val="24"/>
          <w:szCs w:val="24"/>
        </w:rPr>
        <w:t>также органов исполнительной власти субъекта Российской Федерации, ответственных за развитие экспортной деятельности, зарубежных многоотраслевых мероприятий;</w:t>
      </w:r>
    </w:p>
    <w:p w14:paraId="4EBC9978" w14:textId="77777777" w:rsidR="004827A0" w:rsidRPr="00863AD8" w:rsidRDefault="004827A0" w:rsidP="0094205C">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координация работы по популяризации экспортной деятельности среди экономически активного населения и молодежи субъекта Российской Федерации;</w:t>
      </w:r>
    </w:p>
    <w:p w14:paraId="34587FB7" w14:textId="77777777" w:rsidR="004827A0" w:rsidRPr="00863AD8" w:rsidRDefault="004827A0" w:rsidP="0094205C">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rPr>
        <w:t xml:space="preserve">определение и развитие оптимальных инструментов по </w:t>
      </w:r>
      <w:r w:rsidRPr="00863AD8">
        <w:rPr>
          <w:rFonts w:ascii="Times New Roman" w:hAnsi="Times New Roman" w:cs="Times New Roman"/>
          <w:sz w:val="24"/>
          <w:szCs w:val="24"/>
        </w:rPr>
        <w:t>обеспечению экспортных интересов субъектов предпринимательства субъекта Российской Федерации за рубежом;</w:t>
      </w:r>
    </w:p>
    <w:p w14:paraId="42285145" w14:textId="77777777" w:rsidR="004827A0" w:rsidRPr="00863AD8" w:rsidRDefault="004827A0" w:rsidP="0094205C">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координация деятельности центра поддержки экспорта в субъекте Российской Федерации</w:t>
      </w:r>
      <w:r w:rsidR="005D7BBA" w:rsidRPr="00863AD8">
        <w:rPr>
          <w:rFonts w:ascii="Times New Roman" w:hAnsi="Times New Roman" w:cs="Times New Roman"/>
          <w:sz w:val="24"/>
          <w:szCs w:val="24"/>
        </w:rPr>
        <w:t xml:space="preserve"> и обеспечение взаимодействия центра поддержки экспорта с другими региональными институтами развития экспорта и предпринимательства</w:t>
      </w:r>
      <w:r w:rsidRPr="00863AD8">
        <w:rPr>
          <w:rFonts w:ascii="Times New Roman" w:hAnsi="Times New Roman" w:cs="Times New Roman"/>
          <w:sz w:val="24"/>
          <w:szCs w:val="24"/>
        </w:rPr>
        <w:t>;</w:t>
      </w:r>
    </w:p>
    <w:p w14:paraId="1FC289FA" w14:textId="77777777" w:rsidR="001A5559" w:rsidRPr="00863AD8" w:rsidRDefault="004827A0" w:rsidP="0094205C">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координация взаимодействия органов исполнительной власти субъекта Российской Федерации с российскими частями межправительственных комиссий по торгово-экономическому и научно-техническому сотрудничеству между Российской Федерацией и</w:t>
      </w:r>
      <w:r w:rsidR="0094205C">
        <w:rPr>
          <w:rFonts w:ascii="Times New Roman" w:hAnsi="Times New Roman" w:cs="Times New Roman"/>
          <w:sz w:val="24"/>
          <w:szCs w:val="24"/>
        </w:rPr>
        <w:t> </w:t>
      </w:r>
      <w:r w:rsidRPr="00863AD8">
        <w:rPr>
          <w:rFonts w:ascii="Times New Roman" w:hAnsi="Times New Roman" w:cs="Times New Roman"/>
          <w:sz w:val="24"/>
          <w:szCs w:val="24"/>
        </w:rPr>
        <w:t>зарубежными странами</w:t>
      </w:r>
      <w:r w:rsidR="001A5559" w:rsidRPr="00863AD8">
        <w:rPr>
          <w:rFonts w:ascii="Times New Roman" w:hAnsi="Times New Roman" w:cs="Times New Roman"/>
          <w:sz w:val="24"/>
          <w:szCs w:val="24"/>
        </w:rPr>
        <w:t>;</w:t>
      </w:r>
    </w:p>
    <w:p w14:paraId="0534015C" w14:textId="77777777" w:rsidR="0094205C" w:rsidRDefault="001A5559" w:rsidP="007B4BBE">
      <w:pPr>
        <w:pStyle w:val="a7"/>
        <w:numPr>
          <w:ilvl w:val="0"/>
          <w:numId w:val="32"/>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lastRenderedPageBreak/>
        <w:t xml:space="preserve">заполнение </w:t>
      </w:r>
      <w:r w:rsidR="00627E0F" w:rsidRPr="00863AD8">
        <w:rPr>
          <w:rFonts w:ascii="Times New Roman" w:hAnsi="Times New Roman" w:cs="Times New Roman"/>
          <w:sz w:val="24"/>
          <w:szCs w:val="24"/>
        </w:rPr>
        <w:t>онлайн</w:t>
      </w:r>
      <w:r w:rsidR="004276D2">
        <w:rPr>
          <w:rFonts w:ascii="Times New Roman" w:hAnsi="Times New Roman" w:cs="Times New Roman"/>
          <w:sz w:val="24"/>
          <w:szCs w:val="24"/>
        </w:rPr>
        <w:t>-</w:t>
      </w:r>
      <w:r w:rsidRPr="00863AD8">
        <w:rPr>
          <w:rFonts w:ascii="Times New Roman" w:hAnsi="Times New Roman" w:cs="Times New Roman"/>
          <w:sz w:val="24"/>
          <w:szCs w:val="24"/>
        </w:rPr>
        <w:t xml:space="preserve">системы мониторинга внедрения Регионального экспортного стандарта и систематическое (не реже </w:t>
      </w:r>
      <w:r w:rsidR="00627E0F" w:rsidRPr="00863AD8">
        <w:rPr>
          <w:rFonts w:ascii="Times New Roman" w:hAnsi="Times New Roman" w:cs="Times New Roman"/>
          <w:sz w:val="24"/>
          <w:szCs w:val="24"/>
        </w:rPr>
        <w:t>одного</w:t>
      </w:r>
      <w:r w:rsidRPr="00863AD8">
        <w:rPr>
          <w:rFonts w:ascii="Times New Roman" w:hAnsi="Times New Roman" w:cs="Times New Roman"/>
          <w:sz w:val="24"/>
          <w:szCs w:val="24"/>
        </w:rPr>
        <w:t xml:space="preserve"> раза в квартал) обновление информаци</w:t>
      </w:r>
      <w:r w:rsidR="00C24A6C" w:rsidRPr="00863AD8">
        <w:rPr>
          <w:rFonts w:ascii="Times New Roman" w:hAnsi="Times New Roman" w:cs="Times New Roman"/>
          <w:sz w:val="24"/>
          <w:szCs w:val="24"/>
        </w:rPr>
        <w:t>и</w:t>
      </w:r>
      <w:r w:rsidRPr="00863AD8">
        <w:rPr>
          <w:rFonts w:ascii="Times New Roman" w:hAnsi="Times New Roman" w:cs="Times New Roman"/>
          <w:sz w:val="24"/>
          <w:szCs w:val="24"/>
        </w:rPr>
        <w:t xml:space="preserve"> о</w:t>
      </w:r>
      <w:r w:rsidR="0094205C">
        <w:rPr>
          <w:rFonts w:ascii="Times New Roman" w:hAnsi="Times New Roman" w:cs="Times New Roman"/>
          <w:sz w:val="24"/>
          <w:szCs w:val="24"/>
        </w:rPr>
        <w:t> </w:t>
      </w:r>
      <w:r w:rsidRPr="00863AD8">
        <w:rPr>
          <w:rFonts w:ascii="Times New Roman" w:hAnsi="Times New Roman" w:cs="Times New Roman"/>
          <w:sz w:val="24"/>
          <w:szCs w:val="24"/>
        </w:rPr>
        <w:t>внедрении его инструментов.</w:t>
      </w:r>
    </w:p>
    <w:p w14:paraId="3724C91D" w14:textId="77777777" w:rsidR="004827A0" w:rsidRPr="0094205C" w:rsidRDefault="004827A0" w:rsidP="007B4BBE">
      <w:pPr>
        <w:pStyle w:val="a7"/>
        <w:numPr>
          <w:ilvl w:val="0"/>
          <w:numId w:val="32"/>
        </w:numPr>
        <w:spacing w:after="120" w:line="23" w:lineRule="atLeast"/>
        <w:ind w:left="426"/>
        <w:jc w:val="both"/>
        <w:rPr>
          <w:rFonts w:ascii="Times New Roman" w:hAnsi="Times New Roman" w:cs="Times New Roman"/>
          <w:sz w:val="24"/>
          <w:szCs w:val="24"/>
        </w:rPr>
      </w:pPr>
      <w:r w:rsidRPr="0094205C">
        <w:rPr>
          <w:rFonts w:ascii="Times New Roman" w:hAnsi="Times New Roman" w:cs="Times New Roman"/>
          <w:sz w:val="24"/>
          <w:szCs w:val="24"/>
        </w:rPr>
        <w:t>К компетенциям РОИВ-координатора могут быть отнесены иные полномочия.</w:t>
      </w:r>
    </w:p>
    <w:p w14:paraId="19443B33" w14:textId="77777777" w:rsidR="004827A0" w:rsidRPr="00863AD8" w:rsidRDefault="004827A0"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В задачи РОИВ-координатора может входить координация:</w:t>
      </w:r>
    </w:p>
    <w:p w14:paraId="699FC8F3" w14:textId="7BC1BC86" w:rsidR="004827A0" w:rsidRPr="00863AD8" w:rsidRDefault="004827A0" w:rsidP="0094205C">
      <w:pPr>
        <w:pStyle w:val="a7"/>
        <w:numPr>
          <w:ilvl w:val="0"/>
          <w:numId w:val="33"/>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разработки раздела по экспорту в социально-экономической стратегии субъекта Российской Федерации</w:t>
      </w:r>
      <w:r w:rsidR="00AB26A8">
        <w:rPr>
          <w:rFonts w:ascii="Times New Roman" w:hAnsi="Times New Roman" w:cs="Times New Roman"/>
          <w:sz w:val="24"/>
          <w:szCs w:val="24"/>
        </w:rPr>
        <w:t>,</w:t>
      </w:r>
      <w:r w:rsidR="00977BFF">
        <w:rPr>
          <w:rFonts w:ascii="Times New Roman" w:hAnsi="Times New Roman" w:cs="Times New Roman"/>
          <w:sz w:val="24"/>
          <w:szCs w:val="24"/>
        </w:rPr>
        <w:t xml:space="preserve"> </w:t>
      </w:r>
      <w:r w:rsidR="00977BFF" w:rsidRPr="00863AD8">
        <w:rPr>
          <w:rFonts w:ascii="Times New Roman" w:hAnsi="Times New Roman" w:cs="Times New Roman"/>
        </w:rPr>
        <w:t>Региональн</w:t>
      </w:r>
      <w:r w:rsidR="00977BFF">
        <w:rPr>
          <w:rFonts w:ascii="Times New Roman" w:hAnsi="Times New Roman" w:cs="Times New Roman"/>
        </w:rPr>
        <w:t>ой</w:t>
      </w:r>
      <w:r w:rsidR="00977BFF" w:rsidRPr="00863AD8">
        <w:rPr>
          <w:rFonts w:ascii="Times New Roman" w:hAnsi="Times New Roman" w:cs="Times New Roman"/>
        </w:rPr>
        <w:t xml:space="preserve"> программ</w:t>
      </w:r>
      <w:r w:rsidR="00977BFF">
        <w:rPr>
          <w:rFonts w:ascii="Times New Roman" w:hAnsi="Times New Roman" w:cs="Times New Roman"/>
        </w:rPr>
        <w:t>ы</w:t>
      </w:r>
      <w:r w:rsidR="00977BFF" w:rsidRPr="00863AD8">
        <w:rPr>
          <w:rFonts w:ascii="Times New Roman" w:hAnsi="Times New Roman" w:cs="Times New Roman"/>
        </w:rPr>
        <w:t xml:space="preserve"> </w:t>
      </w:r>
      <w:r w:rsidR="00977BFF">
        <w:rPr>
          <w:rFonts w:ascii="Times New Roman" w:hAnsi="Times New Roman" w:cs="Times New Roman"/>
        </w:rPr>
        <w:t xml:space="preserve">развития экспорта </w:t>
      </w:r>
      <w:r w:rsidR="00977BFF" w:rsidRPr="00863AD8">
        <w:rPr>
          <w:rFonts w:ascii="Times New Roman" w:hAnsi="Times New Roman" w:cs="Times New Roman"/>
        </w:rPr>
        <w:t xml:space="preserve">субъекта Российской Федерации </w:t>
      </w:r>
      <w:r w:rsidR="00977BFF">
        <w:rPr>
          <w:rFonts w:ascii="Times New Roman" w:hAnsi="Times New Roman" w:cs="Times New Roman"/>
          <w:sz w:val="24"/>
          <w:szCs w:val="24"/>
        </w:rPr>
        <w:t xml:space="preserve">(далее </w:t>
      </w:r>
      <w:r w:rsidR="009C2767">
        <w:rPr>
          <w:rFonts w:ascii="Times New Roman" w:hAnsi="Times New Roman" w:cs="Times New Roman"/>
        </w:rPr>
        <w:t>—</w:t>
      </w:r>
      <w:r w:rsidR="00977BFF">
        <w:rPr>
          <w:rFonts w:ascii="Times New Roman" w:hAnsi="Times New Roman" w:cs="Times New Roman"/>
          <w:sz w:val="24"/>
          <w:szCs w:val="24"/>
        </w:rPr>
        <w:t xml:space="preserve"> </w:t>
      </w:r>
      <w:r w:rsidR="00AB26A8">
        <w:rPr>
          <w:rFonts w:ascii="Times New Roman" w:hAnsi="Times New Roman" w:cs="Times New Roman"/>
          <w:sz w:val="24"/>
          <w:szCs w:val="24"/>
        </w:rPr>
        <w:t>Региональной</w:t>
      </w:r>
      <w:r w:rsidR="00977BFF">
        <w:rPr>
          <w:rFonts w:ascii="Times New Roman" w:hAnsi="Times New Roman" w:cs="Times New Roman"/>
          <w:sz w:val="24"/>
          <w:szCs w:val="24"/>
        </w:rPr>
        <w:t xml:space="preserve"> </w:t>
      </w:r>
      <w:r w:rsidR="00AB26A8">
        <w:rPr>
          <w:rFonts w:ascii="Times New Roman" w:hAnsi="Times New Roman" w:cs="Times New Roman"/>
          <w:sz w:val="24"/>
          <w:szCs w:val="24"/>
        </w:rPr>
        <w:t>экспортной программы</w:t>
      </w:r>
      <w:r w:rsidR="00977BFF">
        <w:rPr>
          <w:rFonts w:ascii="Times New Roman" w:hAnsi="Times New Roman" w:cs="Times New Roman"/>
          <w:sz w:val="24"/>
          <w:szCs w:val="24"/>
        </w:rPr>
        <w:t>)</w:t>
      </w:r>
      <w:r w:rsidRPr="00863AD8">
        <w:rPr>
          <w:rFonts w:ascii="Times New Roman" w:hAnsi="Times New Roman" w:cs="Times New Roman"/>
          <w:sz w:val="24"/>
          <w:szCs w:val="24"/>
        </w:rPr>
        <w:t xml:space="preserve"> и других документах стратегического планирования, техническое обеспечение согласования и утверждения в субъекте Российской Федерации указанных документов;</w:t>
      </w:r>
    </w:p>
    <w:p w14:paraId="31ECFFAD" w14:textId="77777777" w:rsidR="004827A0" w:rsidRPr="00863AD8" w:rsidRDefault="004827A0" w:rsidP="0094205C">
      <w:pPr>
        <w:pStyle w:val="a7"/>
        <w:numPr>
          <w:ilvl w:val="0"/>
          <w:numId w:val="33"/>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составления и ежегодной актуализации базы экспортеров субъекта Российской Федерации;</w:t>
      </w:r>
    </w:p>
    <w:p w14:paraId="6C194AD0" w14:textId="77777777" w:rsidR="004827A0" w:rsidRPr="00863AD8" w:rsidRDefault="004827A0" w:rsidP="0094205C">
      <w:pPr>
        <w:pStyle w:val="a7"/>
        <w:numPr>
          <w:ilvl w:val="0"/>
          <w:numId w:val="33"/>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разработки и продвижения регионального бренда на зарубежных рынках (в случае его использования);</w:t>
      </w:r>
    </w:p>
    <w:p w14:paraId="21580BE5" w14:textId="77777777" w:rsidR="004827A0" w:rsidRPr="00863AD8" w:rsidRDefault="004827A0" w:rsidP="0094205C">
      <w:pPr>
        <w:pStyle w:val="a7"/>
        <w:numPr>
          <w:ilvl w:val="0"/>
          <w:numId w:val="33"/>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выработки и продвижения позиции регионального бизнеса в процессе подготовки торговых соглашений (соглашений о свободной торговле) с зарубежными странами;</w:t>
      </w:r>
    </w:p>
    <w:p w14:paraId="49CD0D42" w14:textId="77777777" w:rsidR="004827A0" w:rsidRPr="00863AD8" w:rsidRDefault="004827A0" w:rsidP="0094205C">
      <w:pPr>
        <w:pStyle w:val="a7"/>
        <w:numPr>
          <w:ilvl w:val="0"/>
          <w:numId w:val="33"/>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 xml:space="preserve">привлечения иностранных покупателей на территорию субъекта Российской Федерации, в том числе организация «дней международного бизнеса» </w:t>
      </w:r>
      <w:r w:rsidR="001A5559" w:rsidRPr="00863AD8">
        <w:rPr>
          <w:rFonts w:ascii="Times New Roman" w:hAnsi="Times New Roman" w:cs="Times New Roman"/>
          <w:sz w:val="24"/>
          <w:szCs w:val="24"/>
        </w:rPr>
        <w:t>в субъекте Российской Федерации.</w:t>
      </w:r>
    </w:p>
    <w:p w14:paraId="5A82783D" w14:textId="77777777" w:rsidR="004827A0" w:rsidRPr="00863AD8" w:rsidRDefault="004827A0" w:rsidP="007B4BBE">
      <w:pPr>
        <w:tabs>
          <w:tab w:val="left" w:pos="426"/>
        </w:tabs>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Перед РОИВ-координатором могут быть поставлены другие задачи по развитию экспорта </w:t>
      </w:r>
      <w:r w:rsidRPr="00863AD8">
        <w:rPr>
          <w:rFonts w:ascii="Times New Roman" w:hAnsi="Times New Roman" w:cs="Times New Roman"/>
          <w:sz w:val="24"/>
          <w:szCs w:val="24"/>
        </w:rPr>
        <w:br/>
        <w:t>по решению Экспортного совета при высшем должностном лице субъекта Российской Федерации</w:t>
      </w:r>
      <w:r w:rsidR="00723D86" w:rsidRPr="00863AD8">
        <w:rPr>
          <w:rFonts w:ascii="Times New Roman" w:hAnsi="Times New Roman" w:cs="Times New Roman"/>
          <w:sz w:val="24"/>
          <w:szCs w:val="24"/>
        </w:rPr>
        <w:t xml:space="preserve"> или высшего должностного лица субъекта Российской Федерации</w:t>
      </w:r>
      <w:r w:rsidRPr="00863AD8">
        <w:rPr>
          <w:rFonts w:ascii="Times New Roman" w:hAnsi="Times New Roman" w:cs="Times New Roman"/>
          <w:sz w:val="24"/>
          <w:szCs w:val="24"/>
        </w:rPr>
        <w:t>.</w:t>
      </w:r>
    </w:p>
    <w:p w14:paraId="5A4B9F24" w14:textId="77777777" w:rsidR="00A17D0B" w:rsidRPr="00863AD8" w:rsidRDefault="008D0DEC"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Указанный инструмент Регионального экспортного стандарта считается внедренным, если его внедрени</w:t>
      </w:r>
      <w:r w:rsidR="00BB2797" w:rsidRPr="00863AD8">
        <w:rPr>
          <w:rFonts w:ascii="Times New Roman" w:hAnsi="Times New Roman" w:cs="Times New Roman"/>
          <w:sz w:val="24"/>
          <w:szCs w:val="24"/>
        </w:rPr>
        <w:t>е</w:t>
      </w:r>
      <w:r w:rsidRPr="00863AD8">
        <w:rPr>
          <w:rFonts w:ascii="Times New Roman" w:hAnsi="Times New Roman" w:cs="Times New Roman"/>
          <w:sz w:val="24"/>
          <w:szCs w:val="24"/>
        </w:rPr>
        <w:t xml:space="preserve"> по </w:t>
      </w:r>
      <w:r w:rsidR="00A17D0B" w:rsidRPr="00863AD8">
        <w:rPr>
          <w:rFonts w:ascii="Times New Roman" w:hAnsi="Times New Roman" w:cs="Times New Roman"/>
          <w:sz w:val="24"/>
          <w:szCs w:val="24"/>
        </w:rPr>
        <w:t>системе онлайн</w:t>
      </w:r>
      <w:r w:rsidR="004276D2">
        <w:rPr>
          <w:rFonts w:ascii="Times New Roman" w:hAnsi="Times New Roman" w:cs="Times New Roman"/>
          <w:sz w:val="24"/>
          <w:szCs w:val="24"/>
        </w:rPr>
        <w:t>-</w:t>
      </w:r>
      <w:r w:rsidR="00A17D0B" w:rsidRPr="00863AD8">
        <w:rPr>
          <w:rFonts w:ascii="Times New Roman" w:hAnsi="Times New Roman" w:cs="Times New Roman"/>
          <w:sz w:val="24"/>
          <w:szCs w:val="24"/>
        </w:rPr>
        <w:t>мониторинга внедрения Регионального экспортного стандарт</w:t>
      </w:r>
      <w:r w:rsidR="004276D2">
        <w:rPr>
          <w:rFonts w:ascii="Times New Roman" w:hAnsi="Times New Roman" w:cs="Times New Roman"/>
          <w:sz w:val="24"/>
          <w:szCs w:val="24"/>
        </w:rPr>
        <w:t>а</w:t>
      </w:r>
      <w:r w:rsidR="00A17D0B" w:rsidRPr="00863AD8">
        <w:rPr>
          <w:rFonts w:ascii="Times New Roman" w:hAnsi="Times New Roman" w:cs="Times New Roman"/>
          <w:sz w:val="24"/>
          <w:szCs w:val="24"/>
        </w:rPr>
        <w:t xml:space="preserve"> составляет 100%. </w:t>
      </w:r>
    </w:p>
    <w:p w14:paraId="2224FFE5" w14:textId="77777777" w:rsidR="00DC1A4A" w:rsidRPr="00863AD8" w:rsidRDefault="00DC1A4A"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mc:AlternateContent>
          <mc:Choice Requires="wpg">
            <w:drawing>
              <wp:anchor distT="0" distB="0" distL="114300" distR="114300" simplePos="0" relativeHeight="251661312" behindDoc="0" locked="0" layoutInCell="1" allowOverlap="1" wp14:anchorId="2BA02709" wp14:editId="3A0640AA">
                <wp:simplePos x="0" y="0"/>
                <wp:positionH relativeFrom="column">
                  <wp:posOffset>500332</wp:posOffset>
                </wp:positionH>
                <wp:positionV relativeFrom="paragraph">
                  <wp:posOffset>30480</wp:posOffset>
                </wp:positionV>
                <wp:extent cx="388620" cy="388620"/>
                <wp:effectExtent l="0" t="0" r="0" b="0"/>
                <wp:wrapNone/>
                <wp:docPr id="22" name="Группа 9"/>
                <wp:cNvGraphicFramePr/>
                <a:graphic xmlns:a="http://schemas.openxmlformats.org/drawingml/2006/main">
                  <a:graphicData uri="http://schemas.microsoft.com/office/word/2010/wordprocessingGroup">
                    <wpg:wgp>
                      <wpg:cNvGrpSpPr/>
                      <wpg:grpSpPr>
                        <a:xfrm>
                          <a:off x="0" y="0"/>
                          <a:ext cx="388620" cy="388620"/>
                          <a:chOff x="0" y="0"/>
                          <a:chExt cx="388620" cy="388620"/>
                        </a:xfrm>
                      </wpg:grpSpPr>
                      <pic:pic xmlns:pic="http://schemas.openxmlformats.org/drawingml/2006/picture">
                        <pic:nvPicPr>
                          <pic:cNvPr id="23" name="Рисунок 23" descr="Картинки по запросу знак рубля в круге 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wps:wsp>
                        <wps:cNvPr id="24" name="Прямая соединительная линия 24"/>
                        <wps:cNvCnPr/>
                        <wps:spPr>
                          <a:xfrm>
                            <a:off x="61448" y="55587"/>
                            <a:ext cx="256687" cy="28874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41AEF5" id="Группа 9" o:spid="_x0000_s1026" style="position:absolute;margin-left:39.4pt;margin-top:2.4pt;width:30.6pt;height:30.6pt;z-index:251661312" coordsize="388620,388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">
                <v:shape id="Рисунок 23" o:spid="_x0000_s1027" type="#_x0000_t75" alt="Картинки по запросу знак рубля в круге png" style="position:absolute;width:388620;height:388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">
                  <v:imagedata r:id="rId16" o:title="Картинки по запросу знак рубля в круге png"/>
                </v:shape>
                <v:line id="Прямая соединительная линия 24" o:spid="_x0000_s1028" style="position:absolute;visibility:visible;mso-wrap-style:square" from="61448,55587" to="318135,34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" strokecolor="black [3213]" strokeweight="1.5pt">
                  <v:stroke joinstyle="miter"/>
                </v:line>
              </v:group>
            </w:pict>
          </mc:Fallback>
        </mc:AlternateContent>
      </w:r>
      <w:r w:rsidRPr="00863AD8">
        <w:rPr>
          <w:rFonts w:ascii="Times New Roman" w:hAnsi="Times New Roman" w:cs="Times New Roman"/>
          <w:b/>
          <w:noProof/>
          <w:color w:val="44546A" w:themeColor="text2"/>
          <w:sz w:val="28"/>
          <w:lang w:eastAsia="ru-RU"/>
        </w:rPr>
        <w:drawing>
          <wp:inline distT="0" distB="0" distL="0" distR="0" wp14:anchorId="1CEB7CAC" wp14:editId="111A8DD5">
            <wp:extent cx="419262" cy="419262"/>
            <wp:effectExtent l="0" t="0" r="0" b="0"/>
            <wp:docPr id="21" name="Graphic 6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07BD0B-3EF1-4B94-AFC0-7D1CFF9FD0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Graphic 65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07BD0B-3EF1-4B94-AFC0-7D1CFF9FD0BA}"/>
                        </a:ext>
                      </a:extLst>
                    </pic:cNvPr>
                    <pic:cNvPicPr>
                      <a:picLocks noChangeAspect="1"/>
                    </pic:cNvPicPr>
                  </pic:nvPicPr>
                  <pic:blipFill>
                    <a:blip r:embed="rId10">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419262" cy="419262"/>
                    </a:xfrm>
                    <a:prstGeom prst="rect">
                      <a:avLst/>
                    </a:prstGeom>
                  </pic:spPr>
                </pic:pic>
              </a:graphicData>
            </a:graphic>
          </wp:inline>
        </w:drawing>
      </w:r>
      <w:r w:rsidRPr="00863AD8">
        <w:rPr>
          <w:rFonts w:ascii="Times New Roman" w:hAnsi="Times New Roman" w:cs="Times New Roman"/>
          <w:sz w:val="24"/>
          <w:szCs w:val="24"/>
        </w:rPr>
        <w:t xml:space="preserve"> </w:t>
      </w:r>
    </w:p>
    <w:p w14:paraId="0079C98A" w14:textId="77777777" w:rsidR="00DC1A4A" w:rsidRPr="00863AD8" w:rsidRDefault="00DC1A4A"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br w:type="page"/>
      </w:r>
    </w:p>
    <w:p w14:paraId="5B356256" w14:textId="77777777" w:rsidR="00E35E6E" w:rsidRPr="0012304E" w:rsidRDefault="00E35E6E" w:rsidP="0012304E">
      <w:pPr>
        <w:pStyle w:val="Default"/>
        <w:numPr>
          <w:ilvl w:val="0"/>
          <w:numId w:val="6"/>
        </w:numPr>
        <w:spacing w:after="120" w:line="23" w:lineRule="atLeast"/>
        <w:ind w:left="0" w:right="-2" w:hanging="11"/>
        <w:jc w:val="both"/>
        <w:rPr>
          <w:rFonts w:ascii="Times New Roman" w:hAnsi="Times New Roman" w:cs="Times New Roman"/>
          <w:b/>
          <w:color w:val="000000" w:themeColor="text1"/>
        </w:rPr>
      </w:pPr>
      <w:r w:rsidRPr="0012304E">
        <w:rPr>
          <w:rFonts w:ascii="Times New Roman" w:hAnsi="Times New Roman" w:cs="Times New Roman"/>
          <w:b/>
          <w:color w:val="000000" w:themeColor="text1"/>
        </w:rPr>
        <w:lastRenderedPageBreak/>
        <w:t>Формирование и обучение управленческой команды субъекта Российской Федерации</w:t>
      </w:r>
    </w:p>
    <w:p w14:paraId="2A0A67B8" w14:textId="77777777" w:rsidR="00E35E6E" w:rsidRPr="00863AD8" w:rsidRDefault="00E35E6E" w:rsidP="007B4BBE">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Субъекту Российской Федерации рекомендовано сформировать управленческую команду</w:t>
      </w:r>
      <w:r w:rsidR="005D7BBA" w:rsidRPr="00863AD8">
        <w:rPr>
          <w:rFonts w:ascii="Times New Roman" w:hAnsi="Times New Roman" w:cs="Times New Roman"/>
          <w:color w:val="auto"/>
        </w:rPr>
        <w:t>, определить роль каждого члена команды в развитии экспорта</w:t>
      </w:r>
      <w:r w:rsidRPr="00863AD8">
        <w:rPr>
          <w:rFonts w:ascii="Times New Roman" w:hAnsi="Times New Roman" w:cs="Times New Roman"/>
          <w:color w:val="auto"/>
        </w:rPr>
        <w:t xml:space="preserve"> в субъекте Российской Федерации.</w:t>
      </w:r>
    </w:p>
    <w:p w14:paraId="6C39C10D" w14:textId="77777777" w:rsidR="00E35E6E" w:rsidRPr="00863AD8" w:rsidRDefault="00E35E6E" w:rsidP="007B4BBE">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К функциям управленческой команды рекомендовано отнести разработку и мони</w:t>
      </w:r>
      <w:r w:rsidR="001A5559" w:rsidRPr="00863AD8">
        <w:rPr>
          <w:rFonts w:ascii="Times New Roman" w:hAnsi="Times New Roman" w:cs="Times New Roman"/>
          <w:color w:val="auto"/>
        </w:rPr>
        <w:t xml:space="preserve">торинг реализации Региональной программы </w:t>
      </w:r>
      <w:r w:rsidR="002D14D6" w:rsidRPr="00863AD8">
        <w:rPr>
          <w:rFonts w:ascii="Times New Roman" w:hAnsi="Times New Roman" w:cs="Times New Roman"/>
          <w:color w:val="auto"/>
        </w:rPr>
        <w:t>развити</w:t>
      </w:r>
      <w:r w:rsidR="005F22FC">
        <w:rPr>
          <w:rFonts w:ascii="Times New Roman" w:hAnsi="Times New Roman" w:cs="Times New Roman"/>
          <w:color w:val="auto"/>
        </w:rPr>
        <w:t>я</w:t>
      </w:r>
      <w:r w:rsidRPr="00863AD8">
        <w:rPr>
          <w:rFonts w:ascii="Times New Roman" w:hAnsi="Times New Roman" w:cs="Times New Roman"/>
          <w:color w:val="auto"/>
        </w:rPr>
        <w:t xml:space="preserve"> экспорта </w:t>
      </w:r>
      <w:r w:rsidR="001A5559" w:rsidRPr="00863AD8">
        <w:rPr>
          <w:rFonts w:ascii="Times New Roman" w:hAnsi="Times New Roman" w:cs="Times New Roman"/>
          <w:color w:val="auto"/>
        </w:rPr>
        <w:t>субъекта Российской Федерации</w:t>
      </w:r>
      <w:r w:rsidRPr="00863AD8">
        <w:rPr>
          <w:rFonts w:ascii="Times New Roman" w:hAnsi="Times New Roman" w:cs="Times New Roman"/>
          <w:color w:val="auto"/>
        </w:rPr>
        <w:t>.</w:t>
      </w:r>
    </w:p>
    <w:p w14:paraId="7EB00D4D" w14:textId="77777777" w:rsidR="00E35E6E" w:rsidRPr="00863AD8" w:rsidRDefault="00E35E6E" w:rsidP="007B4BBE">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В состав команды рекомендовано включить заместителя высшего должностного лица субъекта Российской Федерации, ответственного за развитие экспортной деятельности в</w:t>
      </w:r>
      <w:r w:rsidR="0012304E">
        <w:rPr>
          <w:rFonts w:ascii="Times New Roman" w:hAnsi="Times New Roman" w:cs="Times New Roman"/>
          <w:color w:val="auto"/>
        </w:rPr>
        <w:t> </w:t>
      </w:r>
      <w:r w:rsidRPr="00863AD8">
        <w:rPr>
          <w:rFonts w:ascii="Times New Roman" w:hAnsi="Times New Roman" w:cs="Times New Roman"/>
          <w:color w:val="auto"/>
        </w:rPr>
        <w:t>субъекте Российской Федерации; должностное лицо, курирующее вопросы экспортной деятельности в субъекте Российской Федерации на уровне не ниже министра (директора департамента, начальника комитета и т.п.); должностные лица, ответственные за развитие приоритетных отраслей экспорта субъекта Российской Федерации, включая экспорт услуг, на уровне не ниже заместителя министра (заместителя директора департамента, заместителя начальника комитета и т.п.);</w:t>
      </w:r>
      <w:r w:rsidR="002C7EE1" w:rsidRPr="00863AD8">
        <w:rPr>
          <w:rFonts w:ascii="Times New Roman" w:hAnsi="Times New Roman" w:cs="Times New Roman"/>
          <w:color w:val="auto"/>
        </w:rPr>
        <w:t xml:space="preserve"> должностное лицо, курирующее вопросы осуществления государственного управления в сфере образования, на уровне не ниже заместителя министра (заместителя директора департамента, заместителя начальника комитета образования и т.п.); </w:t>
      </w:r>
      <w:r w:rsidRPr="00863AD8">
        <w:rPr>
          <w:rFonts w:ascii="Times New Roman" w:hAnsi="Times New Roman" w:cs="Times New Roman"/>
          <w:color w:val="auto"/>
        </w:rPr>
        <w:t>главу или заместителя главы муниципального образования с</w:t>
      </w:r>
      <w:r w:rsidR="0012304E">
        <w:rPr>
          <w:rFonts w:ascii="Times New Roman" w:hAnsi="Times New Roman" w:cs="Times New Roman"/>
          <w:color w:val="auto"/>
        </w:rPr>
        <w:t> </w:t>
      </w:r>
      <w:r w:rsidRPr="00863AD8">
        <w:rPr>
          <w:rFonts w:ascii="Times New Roman" w:hAnsi="Times New Roman" w:cs="Times New Roman"/>
          <w:color w:val="auto"/>
        </w:rPr>
        <w:t>наиболее высоким объемом экспорта</w:t>
      </w:r>
      <w:r w:rsidR="0037591C" w:rsidRPr="00863AD8">
        <w:rPr>
          <w:rFonts w:ascii="Times New Roman" w:hAnsi="Times New Roman" w:cs="Times New Roman"/>
          <w:color w:val="auto"/>
        </w:rPr>
        <w:t xml:space="preserve"> (за исключением городов федерального значения: Москва, Санкт-Петербург, Севастополь)</w:t>
      </w:r>
      <w:r w:rsidRPr="00863AD8">
        <w:rPr>
          <w:rFonts w:ascii="Times New Roman" w:hAnsi="Times New Roman" w:cs="Times New Roman"/>
          <w:color w:val="auto"/>
        </w:rPr>
        <w:t>; руководителя центра поддержки экспорта субъекта Российской Федерации, представителя профильного регионального института развития, а также, по согласованию, президента территориальной торгово-промышленной палаты, руководителей региональных отделений общественных организаций и</w:t>
      </w:r>
      <w:r w:rsidR="0012304E">
        <w:rPr>
          <w:rFonts w:ascii="Times New Roman" w:hAnsi="Times New Roman" w:cs="Times New Roman"/>
          <w:color w:val="auto"/>
        </w:rPr>
        <w:t> </w:t>
      </w:r>
      <w:r w:rsidRPr="00863AD8">
        <w:rPr>
          <w:rFonts w:ascii="Times New Roman" w:hAnsi="Times New Roman" w:cs="Times New Roman"/>
          <w:color w:val="auto"/>
        </w:rPr>
        <w:t xml:space="preserve">объединений предпринимателей (рекомендованное количество членов управленческой команды </w:t>
      </w:r>
      <w:r w:rsidR="0012304E">
        <w:rPr>
          <w:rFonts w:ascii="Times New Roman" w:hAnsi="Times New Roman" w:cs="Times New Roman"/>
          <w:color w:val="auto"/>
        </w:rPr>
        <w:t>—</w:t>
      </w:r>
      <w:r w:rsidRPr="00863AD8">
        <w:rPr>
          <w:rFonts w:ascii="Times New Roman" w:hAnsi="Times New Roman" w:cs="Times New Roman"/>
          <w:color w:val="auto"/>
        </w:rPr>
        <w:t xml:space="preserve"> 7 человек).</w:t>
      </w:r>
    </w:p>
    <w:p w14:paraId="42FB2D4C" w14:textId="77777777" w:rsidR="002C7EE1" w:rsidRPr="00863AD8" w:rsidRDefault="002C7EE1" w:rsidP="002C7EE1">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 xml:space="preserve">Управленческой команде в целях поддержания и повышения уровня квалификации рекомендовано осуществлять свое профессиональное развитие на регулярной и системной основе (посредством дополнительных профессиональных программ, иных мероприятий, направленных на профессиональное развитие), в частности, проходить обучение в целях развития знаний, навыков и компетенций, необходимых управленческим командам для эффективного внедрения инструментов Регионального экспортного стандарта, включая обучение по основам внешнеэкономической деятельности, организации экспортной деятельности, проектного управления, стратегического анализа и планирования и т.п. ежегодно, либо чаще </w:t>
      </w:r>
      <w:r w:rsidR="0012304E">
        <w:rPr>
          <w:rFonts w:ascii="Times New Roman" w:hAnsi="Times New Roman" w:cs="Times New Roman"/>
          <w:color w:val="auto"/>
        </w:rPr>
        <w:t>—</w:t>
      </w:r>
      <w:r w:rsidRPr="00863AD8">
        <w:rPr>
          <w:rFonts w:ascii="Times New Roman" w:hAnsi="Times New Roman" w:cs="Times New Roman"/>
          <w:color w:val="auto"/>
        </w:rPr>
        <w:t xml:space="preserve"> в  случае обновления состава команды более чем на 50%</w:t>
      </w:r>
      <w:r w:rsidR="00863AD8" w:rsidRPr="00863AD8">
        <w:rPr>
          <w:rFonts w:ascii="Times New Roman" w:hAnsi="Times New Roman" w:cs="Times New Roman"/>
          <w:color w:val="auto"/>
        </w:rPr>
        <w:t>.</w:t>
      </w:r>
    </w:p>
    <w:p w14:paraId="39058CDC" w14:textId="77777777" w:rsidR="002C7EE1" w:rsidRPr="00863AD8" w:rsidRDefault="002C7EE1" w:rsidP="002C7EE1">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Указанный инструмент Регионального экспортного стандарта в первый год считается внедренным, если управленческая команда сформирована и прошла обучение на базе образовательной организации по обозначенным тематикам; во второй и третий год инструмент считается внедренным, если по итогам календарного года предоставлен отчет о реализации мероприятий по профессиональному развитию управленческой команды (в</w:t>
      </w:r>
      <w:r w:rsidR="0012304E">
        <w:rPr>
          <w:rFonts w:ascii="Times New Roman" w:hAnsi="Times New Roman" w:cs="Times New Roman"/>
          <w:sz w:val="24"/>
          <w:szCs w:val="24"/>
        </w:rPr>
        <w:t> </w:t>
      </w:r>
      <w:r w:rsidRPr="00863AD8">
        <w:rPr>
          <w:rFonts w:ascii="Times New Roman" w:hAnsi="Times New Roman" w:cs="Times New Roman"/>
          <w:sz w:val="24"/>
          <w:szCs w:val="24"/>
        </w:rPr>
        <w:t>форме дополнительного профессионального образования, семинаров, тренингов, мастер-классов, круглых столов, конференций, стажировок, иных мероприятий, направленных на приобретение новых знаний и умений либо на изучение передового опыта, лучших практик, а также в форме самостоятельного изучения образовательных материалов, специализированной литературы, образовательных курсов в дистанционной форме и т.п.); в четвертый год инструмент считается внедренным, если  проведено подтверждение квалификации управленческой команды.</w:t>
      </w:r>
    </w:p>
    <w:p w14:paraId="24F99C01" w14:textId="77777777" w:rsidR="008D0DEC" w:rsidRPr="00863AD8" w:rsidRDefault="008D0DEC"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Инструмент считается внедренным, если</w:t>
      </w:r>
      <w:r w:rsidR="0094409D" w:rsidRPr="00863AD8">
        <w:rPr>
          <w:rFonts w:ascii="Times New Roman" w:hAnsi="Times New Roman" w:cs="Times New Roman"/>
          <w:sz w:val="24"/>
          <w:szCs w:val="24"/>
        </w:rPr>
        <w:t xml:space="preserve"> </w:t>
      </w:r>
      <w:r w:rsidRPr="00863AD8">
        <w:rPr>
          <w:rFonts w:ascii="Times New Roman" w:hAnsi="Times New Roman" w:cs="Times New Roman"/>
          <w:sz w:val="24"/>
          <w:szCs w:val="24"/>
        </w:rPr>
        <w:t>его внедрени</w:t>
      </w:r>
      <w:r w:rsidR="00BB2797" w:rsidRPr="00863AD8">
        <w:rPr>
          <w:rFonts w:ascii="Times New Roman" w:hAnsi="Times New Roman" w:cs="Times New Roman"/>
          <w:sz w:val="24"/>
          <w:szCs w:val="24"/>
        </w:rPr>
        <w:t>е</w:t>
      </w:r>
      <w:r w:rsidRPr="00863AD8">
        <w:rPr>
          <w:rFonts w:ascii="Times New Roman" w:hAnsi="Times New Roman" w:cs="Times New Roman"/>
          <w:sz w:val="24"/>
          <w:szCs w:val="24"/>
        </w:rPr>
        <w:t xml:space="preserve"> по </w:t>
      </w:r>
      <w:r w:rsidR="00A17D0B" w:rsidRPr="00863AD8">
        <w:rPr>
          <w:rFonts w:ascii="Times New Roman" w:hAnsi="Times New Roman" w:cs="Times New Roman"/>
          <w:sz w:val="24"/>
          <w:szCs w:val="24"/>
        </w:rPr>
        <w:t>системе онлайн</w:t>
      </w:r>
      <w:r w:rsidR="004276D2">
        <w:rPr>
          <w:rFonts w:ascii="Times New Roman" w:hAnsi="Times New Roman" w:cs="Times New Roman"/>
          <w:sz w:val="24"/>
          <w:szCs w:val="24"/>
        </w:rPr>
        <w:t>-</w:t>
      </w:r>
      <w:r w:rsidR="00A17D0B" w:rsidRPr="00863AD8">
        <w:rPr>
          <w:rFonts w:ascii="Times New Roman" w:hAnsi="Times New Roman" w:cs="Times New Roman"/>
          <w:sz w:val="24"/>
          <w:szCs w:val="24"/>
        </w:rPr>
        <w:t>мониторинга внедрения Регионального экспортного стандарт</w:t>
      </w:r>
      <w:r w:rsidR="004276D2">
        <w:rPr>
          <w:rFonts w:ascii="Times New Roman" w:hAnsi="Times New Roman" w:cs="Times New Roman"/>
          <w:sz w:val="24"/>
          <w:szCs w:val="24"/>
        </w:rPr>
        <w:t>а</w:t>
      </w:r>
      <w:r w:rsidRPr="00863AD8">
        <w:rPr>
          <w:rFonts w:ascii="Times New Roman" w:hAnsi="Times New Roman" w:cs="Times New Roman"/>
          <w:sz w:val="24"/>
          <w:szCs w:val="24"/>
        </w:rPr>
        <w:t xml:space="preserve"> составляет 100% ежегодно. </w:t>
      </w:r>
    </w:p>
    <w:p w14:paraId="16E2A22A" w14:textId="77777777" w:rsidR="00DC1A4A" w:rsidRPr="00863AD8" w:rsidRDefault="00DC1A4A"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w:drawing>
          <wp:inline distT="0" distB="0" distL="0" distR="0" wp14:anchorId="42BFD276" wp14:editId="53F9C78A">
            <wp:extent cx="387798" cy="387798"/>
            <wp:effectExtent l="0" t="0" r="0" b="0"/>
            <wp:docPr id="26"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Pr="00863AD8">
        <w:rPr>
          <w:rFonts w:ascii="Times New Roman" w:hAnsi="Times New Roman" w:cs="Times New Roman"/>
          <w:sz w:val="24"/>
          <w:szCs w:val="24"/>
        </w:rPr>
        <w:t xml:space="preserve"> </w:t>
      </w:r>
      <w:r w:rsidRPr="00863AD8">
        <w:rPr>
          <w:noProof/>
          <w:lang w:eastAsia="ru-RU"/>
        </w:rPr>
        <w:drawing>
          <wp:inline distT="0" distB="0" distL="0" distR="0" wp14:anchorId="3068EEB2" wp14:editId="4499FC47">
            <wp:extent cx="388961" cy="388961"/>
            <wp:effectExtent l="0" t="0" r="0" b="0"/>
            <wp:docPr id="27" name="Рисунок 27"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r w:rsidRPr="00863AD8">
        <w:rPr>
          <w:rFonts w:ascii="Times New Roman" w:hAnsi="Times New Roman" w:cs="Times New Roman"/>
          <w:sz w:val="24"/>
          <w:szCs w:val="24"/>
        </w:rPr>
        <w:br w:type="page"/>
      </w:r>
    </w:p>
    <w:p w14:paraId="0F73E9E5" w14:textId="77777777" w:rsidR="002C7EE1" w:rsidRPr="00E805B4" w:rsidRDefault="00D42833" w:rsidP="00E805B4">
      <w:pPr>
        <w:pStyle w:val="Default"/>
        <w:numPr>
          <w:ilvl w:val="0"/>
          <w:numId w:val="6"/>
        </w:numPr>
        <w:spacing w:after="120" w:line="23" w:lineRule="atLeast"/>
        <w:ind w:left="0" w:right="-2" w:hanging="11"/>
        <w:rPr>
          <w:rFonts w:ascii="Times New Roman" w:hAnsi="Times New Roman" w:cs="Times New Roman"/>
          <w:b/>
          <w:color w:val="000000" w:themeColor="text1"/>
          <w:sz w:val="28"/>
        </w:rPr>
      </w:pPr>
      <w:r w:rsidRPr="00E805B4">
        <w:rPr>
          <w:rFonts w:ascii="Times New Roman" w:hAnsi="Times New Roman" w:cs="Times New Roman"/>
          <w:b/>
          <w:color w:val="000000" w:themeColor="text1"/>
        </w:rPr>
        <w:lastRenderedPageBreak/>
        <w:t>Р</w:t>
      </w:r>
      <w:r w:rsidR="002C7EE1" w:rsidRPr="00E805B4">
        <w:rPr>
          <w:rFonts w:ascii="Times New Roman" w:hAnsi="Times New Roman" w:cs="Times New Roman"/>
          <w:b/>
          <w:color w:val="000000" w:themeColor="text1"/>
        </w:rPr>
        <w:t xml:space="preserve">азработка и реализация </w:t>
      </w:r>
      <w:r w:rsidR="00CD7422" w:rsidRPr="00E805B4">
        <w:rPr>
          <w:rFonts w:ascii="Times New Roman" w:hAnsi="Times New Roman" w:cs="Times New Roman"/>
          <w:b/>
          <w:color w:val="000000" w:themeColor="text1"/>
        </w:rPr>
        <w:t xml:space="preserve">Региональной </w:t>
      </w:r>
      <w:r w:rsidR="002C7EE1" w:rsidRPr="00E805B4">
        <w:rPr>
          <w:rFonts w:ascii="Times New Roman" w:hAnsi="Times New Roman" w:cs="Times New Roman"/>
          <w:b/>
          <w:color w:val="000000" w:themeColor="text1"/>
        </w:rPr>
        <w:t xml:space="preserve">программы </w:t>
      </w:r>
      <w:r w:rsidR="005F22FC" w:rsidRPr="00E805B4">
        <w:rPr>
          <w:rFonts w:ascii="Times New Roman" w:hAnsi="Times New Roman" w:cs="Times New Roman"/>
          <w:b/>
          <w:color w:val="000000" w:themeColor="text1"/>
        </w:rPr>
        <w:t xml:space="preserve">развития экспорта </w:t>
      </w:r>
      <w:r w:rsidR="002C7EE1" w:rsidRPr="00E805B4">
        <w:rPr>
          <w:rFonts w:ascii="Times New Roman" w:hAnsi="Times New Roman" w:cs="Times New Roman"/>
          <w:b/>
          <w:color w:val="000000" w:themeColor="text1"/>
        </w:rPr>
        <w:t>субъекта Российской Федерации</w:t>
      </w:r>
    </w:p>
    <w:p w14:paraId="6CE0B85A" w14:textId="77777777" w:rsidR="002C7EE1" w:rsidRPr="00863AD8" w:rsidRDefault="002C7EE1" w:rsidP="002C7EE1">
      <w:pPr>
        <w:pStyle w:val="Default"/>
        <w:spacing w:after="120" w:line="23" w:lineRule="atLeast"/>
        <w:ind w:right="-2"/>
        <w:jc w:val="both"/>
        <w:rPr>
          <w:rFonts w:ascii="Times New Roman" w:hAnsi="Times New Roman" w:cs="Times New Roman"/>
          <w:color w:val="auto"/>
          <w:szCs w:val="22"/>
        </w:rPr>
      </w:pPr>
      <w:r w:rsidRPr="00863AD8">
        <w:rPr>
          <w:rFonts w:ascii="Times New Roman" w:hAnsi="Times New Roman" w:cs="Times New Roman"/>
          <w:color w:val="auto"/>
          <w:szCs w:val="22"/>
        </w:rPr>
        <w:t>В субъекте Российской Федерации рекомендовано разработать и утвердить высшим должностным лицом (руководителем высшего исполнительного органа государственной власти) субъекта Российской Федерации либо решением Экспортного совета</w:t>
      </w:r>
      <w:r w:rsidRPr="00863AD8">
        <w:t xml:space="preserve"> </w:t>
      </w:r>
      <w:r w:rsidRPr="00863AD8">
        <w:rPr>
          <w:rFonts w:ascii="Times New Roman" w:hAnsi="Times New Roman" w:cs="Times New Roman"/>
          <w:color w:val="auto"/>
          <w:szCs w:val="22"/>
        </w:rPr>
        <w:t xml:space="preserve">при высшем должностном лице субъекта Российской Федерации, если это входит в его компетенцию,  </w:t>
      </w:r>
      <w:r w:rsidR="00CD7422" w:rsidRPr="00863AD8">
        <w:rPr>
          <w:rFonts w:ascii="Times New Roman" w:hAnsi="Times New Roman" w:cs="Times New Roman"/>
          <w:color w:val="auto"/>
          <w:szCs w:val="22"/>
        </w:rPr>
        <w:t xml:space="preserve">Региональную </w:t>
      </w:r>
      <w:r w:rsidRPr="00863AD8">
        <w:rPr>
          <w:rFonts w:ascii="Times New Roman" w:hAnsi="Times New Roman" w:cs="Times New Roman"/>
          <w:color w:val="auto"/>
          <w:szCs w:val="22"/>
        </w:rPr>
        <w:t xml:space="preserve">программу </w:t>
      </w:r>
      <w:r w:rsidR="005F22FC">
        <w:rPr>
          <w:rFonts w:ascii="Times New Roman" w:hAnsi="Times New Roman" w:cs="Times New Roman"/>
          <w:color w:val="auto"/>
          <w:szCs w:val="22"/>
        </w:rPr>
        <w:t xml:space="preserve">развития </w:t>
      </w:r>
      <w:r w:rsidR="00CD7422">
        <w:rPr>
          <w:rFonts w:ascii="Times New Roman" w:hAnsi="Times New Roman" w:cs="Times New Roman"/>
          <w:color w:val="auto"/>
          <w:szCs w:val="22"/>
        </w:rPr>
        <w:t xml:space="preserve">экспорта </w:t>
      </w:r>
      <w:r w:rsidRPr="00863AD8">
        <w:rPr>
          <w:rFonts w:ascii="Times New Roman" w:hAnsi="Times New Roman" w:cs="Times New Roman"/>
          <w:color w:val="auto"/>
          <w:szCs w:val="22"/>
        </w:rPr>
        <w:t xml:space="preserve">субъекта Российской Федерации </w:t>
      </w:r>
      <w:r w:rsidR="00E805B4">
        <w:rPr>
          <w:rFonts w:ascii="Times New Roman" w:hAnsi="Times New Roman" w:cs="Times New Roman"/>
          <w:color w:val="auto"/>
          <w:szCs w:val="22"/>
        </w:rPr>
        <w:t>—</w:t>
      </w:r>
      <w:r w:rsidRPr="00863AD8">
        <w:rPr>
          <w:rFonts w:ascii="Times New Roman" w:hAnsi="Times New Roman" w:cs="Times New Roman"/>
          <w:color w:val="auto"/>
          <w:szCs w:val="22"/>
        </w:rPr>
        <w:t xml:space="preserve"> комплексный план развития экспорта субъекта Российской Федерации на период до 2024 года с прогнозом до 2030 года, </w:t>
      </w:r>
      <w:r w:rsidR="00133F7D" w:rsidRPr="00863AD8">
        <w:rPr>
          <w:rFonts w:ascii="Times New Roman" w:hAnsi="Times New Roman" w:cs="Times New Roman"/>
          <w:color w:val="auto"/>
          <w:szCs w:val="22"/>
        </w:rPr>
        <w:t>включающий</w:t>
      </w:r>
      <w:r w:rsidRPr="00863AD8">
        <w:rPr>
          <w:rFonts w:ascii="Times New Roman" w:hAnsi="Times New Roman" w:cs="Times New Roman"/>
          <w:color w:val="auto"/>
          <w:szCs w:val="22"/>
        </w:rPr>
        <w:t xml:space="preserve"> </w:t>
      </w:r>
      <w:r w:rsidR="00133F7D" w:rsidRPr="00863AD8">
        <w:rPr>
          <w:rFonts w:ascii="Times New Roman" w:hAnsi="Times New Roman" w:cs="Times New Roman"/>
          <w:color w:val="auto"/>
          <w:szCs w:val="22"/>
        </w:rPr>
        <w:t>ключевые цели, показатели и мероприятия субъекта Российской Федерации</w:t>
      </w:r>
      <w:r w:rsidRPr="00863AD8">
        <w:rPr>
          <w:rFonts w:ascii="Times New Roman" w:hAnsi="Times New Roman" w:cs="Times New Roman"/>
          <w:color w:val="auto"/>
          <w:szCs w:val="22"/>
        </w:rPr>
        <w:t xml:space="preserve">, в которых </w:t>
      </w:r>
      <w:r w:rsidR="00133F7D" w:rsidRPr="00863AD8">
        <w:rPr>
          <w:rFonts w:ascii="Times New Roman" w:hAnsi="Times New Roman" w:cs="Times New Roman"/>
          <w:color w:val="auto"/>
          <w:szCs w:val="22"/>
        </w:rPr>
        <w:t>присутствует</w:t>
      </w:r>
      <w:r w:rsidRPr="00863AD8">
        <w:rPr>
          <w:rFonts w:ascii="Times New Roman" w:hAnsi="Times New Roman" w:cs="Times New Roman"/>
          <w:color w:val="auto"/>
          <w:szCs w:val="22"/>
        </w:rPr>
        <w:t xml:space="preserve"> экспор</w:t>
      </w:r>
      <w:r w:rsidR="00133F7D" w:rsidRPr="00863AD8">
        <w:rPr>
          <w:rFonts w:ascii="Times New Roman" w:hAnsi="Times New Roman" w:cs="Times New Roman"/>
          <w:color w:val="auto"/>
          <w:szCs w:val="22"/>
        </w:rPr>
        <w:t xml:space="preserve">тная составляющая </w:t>
      </w:r>
      <w:r w:rsidRPr="00863AD8">
        <w:rPr>
          <w:rFonts w:ascii="Times New Roman" w:hAnsi="Times New Roman" w:cs="Times New Roman"/>
          <w:color w:val="auto"/>
          <w:szCs w:val="22"/>
        </w:rPr>
        <w:t>(далее</w:t>
      </w:r>
      <w:r w:rsidR="00E805B4">
        <w:rPr>
          <w:rFonts w:ascii="Times New Roman" w:hAnsi="Times New Roman" w:cs="Times New Roman"/>
          <w:color w:val="auto"/>
          <w:szCs w:val="22"/>
        </w:rPr>
        <w:t> —</w:t>
      </w:r>
      <w:r w:rsidRPr="00863AD8">
        <w:rPr>
          <w:rFonts w:ascii="Times New Roman" w:hAnsi="Times New Roman" w:cs="Times New Roman"/>
          <w:color w:val="auto"/>
          <w:szCs w:val="22"/>
        </w:rPr>
        <w:t xml:space="preserve"> Региональная программа).</w:t>
      </w:r>
    </w:p>
    <w:p w14:paraId="040D3D73" w14:textId="77777777" w:rsidR="002C7EE1" w:rsidRPr="00863AD8" w:rsidRDefault="002C7EE1" w:rsidP="002C7EE1">
      <w:pPr>
        <w:pStyle w:val="Default"/>
        <w:spacing w:after="120" w:line="23" w:lineRule="atLeast"/>
        <w:ind w:right="-2"/>
        <w:jc w:val="both"/>
        <w:rPr>
          <w:rFonts w:ascii="Times New Roman" w:hAnsi="Times New Roman" w:cs="Times New Roman"/>
          <w:color w:val="auto"/>
          <w:szCs w:val="22"/>
        </w:rPr>
      </w:pPr>
      <w:r w:rsidRPr="00863AD8">
        <w:rPr>
          <w:rFonts w:ascii="Times New Roman" w:hAnsi="Times New Roman" w:cs="Times New Roman"/>
          <w:color w:val="auto"/>
          <w:szCs w:val="22"/>
        </w:rPr>
        <w:t xml:space="preserve">Цели, задачи и ключевые показатели эффективности Региональной программы должны отражать вклад субъекта Российской Федерации в достижение целей и целевых показателей, определенных в </w:t>
      </w:r>
      <w:r w:rsidRPr="00863AD8">
        <w:rPr>
          <w:rFonts w:ascii="Times New Roman" w:hAnsi="Times New Roman" w:cs="Times New Roman"/>
        </w:rPr>
        <w:t>Указе Президента Российской Федерации от 21 июля 2020 г. № 474 «О национальных целях развития Российской Федерации на период до 2030 года» в</w:t>
      </w:r>
      <w:r w:rsidR="00E805B4">
        <w:rPr>
          <w:rFonts w:ascii="Times New Roman" w:hAnsi="Times New Roman" w:cs="Times New Roman"/>
        </w:rPr>
        <w:t> </w:t>
      </w:r>
      <w:r w:rsidRPr="00863AD8">
        <w:rPr>
          <w:rFonts w:ascii="Times New Roman" w:hAnsi="Times New Roman" w:cs="Times New Roman"/>
        </w:rPr>
        <w:t>рамках национальной цели «Достойный, эффективный труд и успешное предпринимательство» в части реального роста экспорта несырьевых неэнергетических товаров не менее 70% по сравнению с показателем 2020 года</w:t>
      </w:r>
      <w:r w:rsidRPr="00863AD8">
        <w:rPr>
          <w:rFonts w:ascii="Times New Roman" w:hAnsi="Times New Roman" w:cs="Times New Roman"/>
          <w:color w:val="auto"/>
          <w:szCs w:val="22"/>
        </w:rPr>
        <w:t>.</w:t>
      </w:r>
    </w:p>
    <w:p w14:paraId="0AFB15DC" w14:textId="77777777" w:rsidR="002C7EE1" w:rsidRPr="00863AD8" w:rsidRDefault="002C7EE1" w:rsidP="002C7EE1">
      <w:pPr>
        <w:pStyle w:val="Default"/>
        <w:spacing w:after="120" w:line="23" w:lineRule="atLeast"/>
        <w:ind w:right="-2"/>
        <w:jc w:val="both"/>
        <w:rPr>
          <w:rFonts w:ascii="Times New Roman" w:hAnsi="Times New Roman" w:cs="Times New Roman"/>
          <w:color w:val="auto"/>
          <w:szCs w:val="22"/>
        </w:rPr>
      </w:pPr>
      <w:r w:rsidRPr="00863AD8">
        <w:rPr>
          <w:rFonts w:ascii="Times New Roman" w:hAnsi="Times New Roman" w:cs="Times New Roman"/>
          <w:color w:val="auto"/>
          <w:szCs w:val="22"/>
        </w:rPr>
        <w:t>В целях мониторинга исполнения мероприятий, утвержденных экспортной стратегией субъекта Российской Федерации</w:t>
      </w:r>
      <w:r w:rsidR="004276D2">
        <w:rPr>
          <w:rFonts w:ascii="Times New Roman" w:hAnsi="Times New Roman" w:cs="Times New Roman"/>
          <w:color w:val="auto"/>
          <w:szCs w:val="22"/>
        </w:rPr>
        <w:t>,</w:t>
      </w:r>
      <w:r w:rsidRPr="00863AD8">
        <w:rPr>
          <w:rFonts w:ascii="Times New Roman" w:hAnsi="Times New Roman" w:cs="Times New Roman"/>
          <w:color w:val="auto"/>
          <w:szCs w:val="22"/>
        </w:rPr>
        <w:t xml:space="preserve"> рекомендовано включить в Региональную программу детализированные мероприятия по реализации экспортной стратегии субъекта Российской Федерации.</w:t>
      </w:r>
    </w:p>
    <w:p w14:paraId="5D824B6C" w14:textId="77777777" w:rsidR="002C7EE1" w:rsidRPr="00863AD8" w:rsidRDefault="002C7EE1" w:rsidP="002C7EE1">
      <w:pPr>
        <w:pStyle w:val="Default"/>
        <w:spacing w:after="120" w:line="23" w:lineRule="atLeast"/>
        <w:ind w:right="-2"/>
        <w:jc w:val="both"/>
        <w:rPr>
          <w:rFonts w:ascii="Times New Roman" w:hAnsi="Times New Roman" w:cs="Times New Roman"/>
          <w:color w:val="auto"/>
          <w:szCs w:val="22"/>
        </w:rPr>
      </w:pPr>
      <w:r w:rsidRPr="00863AD8">
        <w:rPr>
          <w:rFonts w:ascii="Times New Roman" w:hAnsi="Times New Roman" w:cs="Times New Roman"/>
          <w:color w:val="auto"/>
          <w:szCs w:val="22"/>
        </w:rPr>
        <w:t>Субъекту Российской Федерации рекомендовано включить в Региональную программу мероприятия региональных проектов, обеспечивающих достижение целей, показателей и</w:t>
      </w:r>
      <w:r w:rsidR="00E805B4">
        <w:rPr>
          <w:rFonts w:ascii="Times New Roman" w:hAnsi="Times New Roman" w:cs="Times New Roman"/>
          <w:color w:val="auto"/>
          <w:szCs w:val="22"/>
        </w:rPr>
        <w:t> </w:t>
      </w:r>
      <w:r w:rsidRPr="00863AD8">
        <w:rPr>
          <w:rFonts w:ascii="Times New Roman" w:hAnsi="Times New Roman" w:cs="Times New Roman"/>
          <w:color w:val="auto"/>
          <w:szCs w:val="22"/>
        </w:rPr>
        <w:t>результатов соответствующих федеральных проектов «Системные меры развития международной кооперации и экспорта» национального проекта (программы) «Международная кооперация и экспорт» и федерального проекта «Акселерация субъектов малого и среднего предпринимательства» национального проекта «Малый и средний бизнес и поддержка индивидуальной предпринимательской инициативы», а также предусмотреть мероприятия, обеспечивающие увеличение объема несырьевого экспорта и</w:t>
      </w:r>
      <w:r w:rsidR="00E805B4">
        <w:rPr>
          <w:rFonts w:ascii="Times New Roman" w:hAnsi="Times New Roman" w:cs="Times New Roman"/>
          <w:color w:val="auto"/>
          <w:szCs w:val="22"/>
        </w:rPr>
        <w:t> </w:t>
      </w:r>
      <w:r w:rsidRPr="00863AD8">
        <w:rPr>
          <w:rFonts w:ascii="Times New Roman" w:hAnsi="Times New Roman" w:cs="Times New Roman"/>
          <w:color w:val="auto"/>
          <w:szCs w:val="22"/>
        </w:rPr>
        <w:t>экспорта услуг в субъекте Российской Федерации, а также создание условий для роста числа экспортно</w:t>
      </w:r>
      <w:r w:rsidR="00E805B4">
        <w:rPr>
          <w:rFonts w:ascii="Times New Roman" w:hAnsi="Times New Roman" w:cs="Times New Roman"/>
          <w:color w:val="auto"/>
          <w:szCs w:val="22"/>
        </w:rPr>
        <w:t>-</w:t>
      </w:r>
      <w:r w:rsidRPr="00863AD8">
        <w:rPr>
          <w:rFonts w:ascii="Times New Roman" w:hAnsi="Times New Roman" w:cs="Times New Roman"/>
          <w:color w:val="auto"/>
          <w:szCs w:val="22"/>
        </w:rPr>
        <w:t xml:space="preserve">ориентированных компаний, находящиеся на пересечении с другими национальными проектами. </w:t>
      </w:r>
    </w:p>
    <w:p w14:paraId="6A945868" w14:textId="77777777" w:rsidR="002C7EE1" w:rsidRPr="00863AD8" w:rsidRDefault="002C7EE1" w:rsidP="002C7EE1">
      <w:pPr>
        <w:spacing w:after="120" w:line="23" w:lineRule="atLeast"/>
        <w:jc w:val="both"/>
        <w:rPr>
          <w:rFonts w:ascii="Times New Roman" w:hAnsi="Times New Roman" w:cs="Times New Roman"/>
          <w:sz w:val="24"/>
        </w:rPr>
      </w:pPr>
      <w:r w:rsidRPr="00863AD8">
        <w:rPr>
          <w:rFonts w:ascii="Times New Roman" w:hAnsi="Times New Roman" w:cs="Times New Roman"/>
          <w:sz w:val="24"/>
        </w:rPr>
        <w:t xml:space="preserve">В Региональную программу необходимо включить мероприятия по внедрению инструментов блока </w:t>
      </w:r>
      <w:r w:rsidRPr="00863AD8">
        <w:rPr>
          <w:rFonts w:ascii="Times New Roman" w:hAnsi="Times New Roman" w:cs="Times New Roman"/>
          <w:sz w:val="24"/>
          <w:lang w:val="en-US"/>
        </w:rPr>
        <w:t>II</w:t>
      </w:r>
      <w:r w:rsidRPr="00863AD8">
        <w:rPr>
          <w:rFonts w:ascii="Times New Roman" w:hAnsi="Times New Roman" w:cs="Times New Roman"/>
          <w:sz w:val="24"/>
        </w:rPr>
        <w:t xml:space="preserve"> «Обеспечение доступа к необходимым мерам поддержки экспортной деятельности в субъекте Российской Федерации» и блока </w:t>
      </w:r>
      <w:r w:rsidRPr="00863AD8">
        <w:rPr>
          <w:rFonts w:ascii="Times New Roman" w:hAnsi="Times New Roman" w:cs="Times New Roman"/>
          <w:sz w:val="24"/>
          <w:lang w:val="en-US"/>
        </w:rPr>
        <w:t>III</w:t>
      </w:r>
      <w:r w:rsidRPr="00863AD8">
        <w:rPr>
          <w:rFonts w:ascii="Times New Roman" w:hAnsi="Times New Roman" w:cs="Times New Roman"/>
          <w:sz w:val="24"/>
        </w:rPr>
        <w:t xml:space="preserve"> «Механизмы продвижения региона на зарубежных рынках и популяризация экспортной деятельности в субъекте Российской Федерации» Регионального экспортного стандарта с указанием количества мероприятий в год, с ежегодными планами, а также с учетом наличия в Региональной программе ключевых экспортных проектов регионального и федерального уровня.</w:t>
      </w:r>
    </w:p>
    <w:p w14:paraId="58107661" w14:textId="77777777" w:rsidR="002C7EE1" w:rsidRPr="00863AD8" w:rsidRDefault="002C7EE1" w:rsidP="00C133B2">
      <w:pPr>
        <w:spacing w:after="120" w:line="23" w:lineRule="atLeast"/>
        <w:jc w:val="both"/>
        <w:rPr>
          <w:rFonts w:ascii="Times New Roman" w:hAnsi="Times New Roman" w:cs="Times New Roman"/>
          <w:sz w:val="24"/>
        </w:rPr>
      </w:pPr>
      <w:r w:rsidRPr="00863AD8">
        <w:rPr>
          <w:rFonts w:ascii="Times New Roman" w:hAnsi="Times New Roman" w:cs="Times New Roman"/>
          <w:sz w:val="24"/>
        </w:rPr>
        <w:t>В целях обеспечения реализации Региональной программы в полном объеме и внедрен</w:t>
      </w:r>
      <w:r w:rsidR="00BD0147" w:rsidRPr="00863AD8">
        <w:rPr>
          <w:rFonts w:ascii="Times New Roman" w:hAnsi="Times New Roman" w:cs="Times New Roman"/>
          <w:sz w:val="24"/>
        </w:rPr>
        <w:t xml:space="preserve">ия всех инструментов необходимо предусмотреть </w:t>
      </w:r>
      <w:r w:rsidR="00C133B2" w:rsidRPr="00863AD8">
        <w:rPr>
          <w:rFonts w:ascii="Times New Roman" w:hAnsi="Times New Roman" w:cs="Times New Roman"/>
          <w:sz w:val="24"/>
        </w:rPr>
        <w:t>ресурсное</w:t>
      </w:r>
      <w:r w:rsidRPr="00863AD8">
        <w:rPr>
          <w:rFonts w:ascii="Times New Roman" w:hAnsi="Times New Roman" w:cs="Times New Roman"/>
          <w:sz w:val="24"/>
        </w:rPr>
        <w:t xml:space="preserve"> обеспечени</w:t>
      </w:r>
      <w:r w:rsidR="00C133B2" w:rsidRPr="00863AD8">
        <w:rPr>
          <w:rFonts w:ascii="Times New Roman" w:hAnsi="Times New Roman" w:cs="Times New Roman"/>
          <w:sz w:val="24"/>
        </w:rPr>
        <w:t>е</w:t>
      </w:r>
      <w:r w:rsidRPr="00863AD8">
        <w:rPr>
          <w:rFonts w:ascii="Times New Roman" w:hAnsi="Times New Roman" w:cs="Times New Roman"/>
          <w:sz w:val="24"/>
        </w:rPr>
        <w:t xml:space="preserve"> для реализации Региональной программы</w:t>
      </w:r>
      <w:r w:rsidR="00EF3D8D" w:rsidRPr="00863AD8">
        <w:rPr>
          <w:rFonts w:ascii="Times New Roman" w:hAnsi="Times New Roman" w:cs="Times New Roman"/>
          <w:sz w:val="24"/>
        </w:rPr>
        <w:t>,</w:t>
      </w:r>
      <w:r w:rsidR="00C133B2" w:rsidRPr="00863AD8">
        <w:rPr>
          <w:rFonts w:ascii="Times New Roman" w:hAnsi="Times New Roman" w:cs="Times New Roman"/>
          <w:sz w:val="24"/>
        </w:rPr>
        <w:t xml:space="preserve"> либо запланировать комплекс мероприятий по согласованию и</w:t>
      </w:r>
      <w:r w:rsidR="00E805B4">
        <w:rPr>
          <w:rFonts w:ascii="Times New Roman" w:hAnsi="Times New Roman" w:cs="Times New Roman"/>
          <w:sz w:val="24"/>
        </w:rPr>
        <w:t> </w:t>
      </w:r>
      <w:r w:rsidR="00C133B2" w:rsidRPr="00863AD8">
        <w:rPr>
          <w:rFonts w:ascii="Times New Roman" w:hAnsi="Times New Roman" w:cs="Times New Roman"/>
          <w:sz w:val="24"/>
        </w:rPr>
        <w:t>выделению</w:t>
      </w:r>
      <w:r w:rsidRPr="00863AD8">
        <w:rPr>
          <w:rFonts w:ascii="Times New Roman" w:hAnsi="Times New Roman" w:cs="Times New Roman"/>
          <w:sz w:val="24"/>
        </w:rPr>
        <w:t xml:space="preserve"> </w:t>
      </w:r>
      <w:r w:rsidR="00C133B2" w:rsidRPr="00863AD8">
        <w:rPr>
          <w:rFonts w:ascii="Times New Roman" w:hAnsi="Times New Roman" w:cs="Times New Roman"/>
          <w:sz w:val="24"/>
        </w:rPr>
        <w:t xml:space="preserve">необходимых ресурсов </w:t>
      </w:r>
      <w:r w:rsidRPr="00863AD8">
        <w:rPr>
          <w:rFonts w:ascii="Times New Roman" w:hAnsi="Times New Roman" w:cs="Times New Roman"/>
          <w:sz w:val="24"/>
        </w:rPr>
        <w:t xml:space="preserve">в рамках соответствующих процедур бюджетного процесса, обеспечив необходимый объем </w:t>
      </w:r>
      <w:r w:rsidR="00C133B2" w:rsidRPr="00863AD8">
        <w:rPr>
          <w:rFonts w:ascii="Times New Roman" w:hAnsi="Times New Roman" w:cs="Times New Roman"/>
          <w:sz w:val="24"/>
        </w:rPr>
        <w:t>финансирования</w:t>
      </w:r>
      <w:r w:rsidRPr="00863AD8">
        <w:rPr>
          <w:rFonts w:ascii="Times New Roman" w:hAnsi="Times New Roman" w:cs="Times New Roman"/>
          <w:sz w:val="24"/>
        </w:rPr>
        <w:t xml:space="preserve"> в соответствии с разделом V</w:t>
      </w:r>
      <w:r w:rsidR="00E805B4">
        <w:rPr>
          <w:rFonts w:ascii="Times New Roman" w:hAnsi="Times New Roman" w:cs="Times New Roman"/>
          <w:sz w:val="24"/>
        </w:rPr>
        <w:t> </w:t>
      </w:r>
      <w:r w:rsidRPr="00863AD8">
        <w:rPr>
          <w:rFonts w:ascii="Times New Roman" w:hAnsi="Times New Roman" w:cs="Times New Roman"/>
          <w:sz w:val="24"/>
        </w:rPr>
        <w:t>Регионального экспортного стандарта.</w:t>
      </w:r>
    </w:p>
    <w:p w14:paraId="0A9A56F6" w14:textId="77777777" w:rsidR="002C7EE1" w:rsidRPr="00863AD8" w:rsidRDefault="002C7EE1" w:rsidP="002C7EE1">
      <w:pPr>
        <w:spacing w:after="120" w:line="23" w:lineRule="atLeast"/>
        <w:jc w:val="both"/>
        <w:rPr>
          <w:rFonts w:ascii="Times New Roman" w:hAnsi="Times New Roman" w:cs="Times New Roman"/>
          <w:sz w:val="24"/>
        </w:rPr>
      </w:pPr>
      <w:r w:rsidRPr="00863AD8">
        <w:rPr>
          <w:rFonts w:ascii="Times New Roman" w:hAnsi="Times New Roman" w:cs="Times New Roman"/>
          <w:sz w:val="24"/>
        </w:rPr>
        <w:t>В рамках осуществления мониторинга реализации Региональной программы по достижению целей, показателей и результатов в части мероприятий, реализуемых в</w:t>
      </w:r>
      <w:r w:rsidR="00E805B4">
        <w:rPr>
          <w:rFonts w:ascii="Times New Roman" w:hAnsi="Times New Roman" w:cs="Times New Roman"/>
          <w:sz w:val="24"/>
        </w:rPr>
        <w:t> </w:t>
      </w:r>
      <w:r w:rsidRPr="00863AD8">
        <w:rPr>
          <w:rFonts w:ascii="Times New Roman" w:hAnsi="Times New Roman" w:cs="Times New Roman"/>
          <w:sz w:val="24"/>
        </w:rPr>
        <w:t xml:space="preserve">субъекте Российской Федерации, своевременного реагирования и принятия соответствующих мер по их исполнению в установленные сроки, субъекту Российской </w:t>
      </w:r>
      <w:r w:rsidRPr="00863AD8">
        <w:rPr>
          <w:rFonts w:ascii="Times New Roman" w:hAnsi="Times New Roman" w:cs="Times New Roman"/>
          <w:sz w:val="24"/>
        </w:rPr>
        <w:lastRenderedPageBreak/>
        <w:t>Федерации необходимо обеспечить ежеквартальное формирование и направление не позднее 6-го рабочего дня месяца, следующего за отчетным периодом отчетов в РЭЦ с</w:t>
      </w:r>
      <w:r w:rsidR="00E805B4">
        <w:rPr>
          <w:rFonts w:ascii="Times New Roman" w:hAnsi="Times New Roman" w:cs="Times New Roman"/>
          <w:sz w:val="24"/>
        </w:rPr>
        <w:t> </w:t>
      </w:r>
      <w:r w:rsidRPr="00863AD8">
        <w:rPr>
          <w:rFonts w:ascii="Times New Roman" w:hAnsi="Times New Roman" w:cs="Times New Roman"/>
          <w:sz w:val="24"/>
        </w:rPr>
        <w:t>использованием системы онлайн</w:t>
      </w:r>
      <w:r w:rsidR="004276D2">
        <w:rPr>
          <w:rFonts w:ascii="Times New Roman" w:hAnsi="Times New Roman" w:cs="Times New Roman"/>
          <w:sz w:val="24"/>
        </w:rPr>
        <w:t>-</w:t>
      </w:r>
      <w:r w:rsidRPr="00863AD8">
        <w:rPr>
          <w:rFonts w:ascii="Times New Roman" w:hAnsi="Times New Roman" w:cs="Times New Roman"/>
          <w:sz w:val="24"/>
        </w:rPr>
        <w:t>мониторинга внедрения Регионального экспортного стандарта.</w:t>
      </w:r>
    </w:p>
    <w:p w14:paraId="5E06C82C" w14:textId="57EDDA6F" w:rsidR="002C7EE1" w:rsidRPr="00863AD8" w:rsidRDefault="002C7EE1"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Указанный инструмент Регионального экспортного стандарта в первый год считается внедренным, если разработана и утверждена Региональная программа, </w:t>
      </w:r>
      <w:r w:rsidR="00C133B2" w:rsidRPr="00863AD8">
        <w:rPr>
          <w:rFonts w:ascii="Times New Roman" w:hAnsi="Times New Roman" w:cs="Times New Roman"/>
          <w:sz w:val="24"/>
          <w:szCs w:val="24"/>
        </w:rPr>
        <w:t xml:space="preserve">предусмотрено необходимое финансирование в бюджете субъекта Российской Федерации, либо запланированы мероприятия по согласованию и выделению финансирования в бюджете субъекта Российской Федерации на ее реализацию. </w:t>
      </w:r>
      <w:r w:rsidRPr="00863AD8">
        <w:rPr>
          <w:rFonts w:ascii="Times New Roman" w:hAnsi="Times New Roman" w:cs="Times New Roman"/>
          <w:sz w:val="24"/>
          <w:szCs w:val="24"/>
        </w:rPr>
        <w:t xml:space="preserve">Во второй год и далее инструмент считается внедренным, если </w:t>
      </w:r>
      <w:r w:rsidR="00875BFE">
        <w:rPr>
          <w:rFonts w:ascii="Times New Roman" w:hAnsi="Times New Roman" w:cs="Times New Roman"/>
          <w:sz w:val="24"/>
          <w:szCs w:val="24"/>
        </w:rPr>
        <w:t xml:space="preserve">достигнуты целевые показатели и </w:t>
      </w:r>
      <w:r w:rsidRPr="00863AD8">
        <w:rPr>
          <w:rFonts w:ascii="Times New Roman" w:hAnsi="Times New Roman" w:cs="Times New Roman"/>
          <w:sz w:val="24"/>
          <w:szCs w:val="24"/>
        </w:rPr>
        <w:t>мероприятия, предусмот</w:t>
      </w:r>
      <w:r w:rsidR="00EF3D8D" w:rsidRPr="00863AD8">
        <w:rPr>
          <w:rFonts w:ascii="Times New Roman" w:hAnsi="Times New Roman" w:cs="Times New Roman"/>
          <w:sz w:val="24"/>
          <w:szCs w:val="24"/>
        </w:rPr>
        <w:t xml:space="preserve">ренные в </w:t>
      </w:r>
      <w:r w:rsidR="00875BFE">
        <w:rPr>
          <w:rFonts w:ascii="Times New Roman" w:hAnsi="Times New Roman" w:cs="Times New Roman"/>
          <w:sz w:val="24"/>
          <w:szCs w:val="24"/>
        </w:rPr>
        <w:t xml:space="preserve">рамках </w:t>
      </w:r>
      <w:r w:rsidR="00EF3D8D" w:rsidRPr="00863AD8">
        <w:rPr>
          <w:rFonts w:ascii="Times New Roman" w:hAnsi="Times New Roman" w:cs="Times New Roman"/>
          <w:sz w:val="24"/>
          <w:szCs w:val="24"/>
        </w:rPr>
        <w:t>Региональной программ</w:t>
      </w:r>
      <w:r w:rsidR="00875BFE">
        <w:rPr>
          <w:rFonts w:ascii="Times New Roman" w:hAnsi="Times New Roman" w:cs="Times New Roman"/>
          <w:sz w:val="24"/>
          <w:szCs w:val="24"/>
        </w:rPr>
        <w:t>ы</w:t>
      </w:r>
      <w:r w:rsidR="00CD7422">
        <w:rPr>
          <w:rFonts w:ascii="Times New Roman" w:hAnsi="Times New Roman" w:cs="Times New Roman"/>
          <w:sz w:val="24"/>
          <w:szCs w:val="24"/>
        </w:rPr>
        <w:t>,</w:t>
      </w:r>
      <w:r w:rsidR="00EF3D8D" w:rsidRPr="00863AD8">
        <w:rPr>
          <w:rFonts w:ascii="Times New Roman" w:hAnsi="Times New Roman" w:cs="Times New Roman"/>
          <w:sz w:val="24"/>
          <w:szCs w:val="24"/>
        </w:rPr>
        <w:t xml:space="preserve"> </w:t>
      </w:r>
      <w:r w:rsidR="0011774F">
        <w:rPr>
          <w:rFonts w:ascii="Times New Roman" w:hAnsi="Times New Roman" w:cs="Times New Roman"/>
          <w:sz w:val="24"/>
          <w:szCs w:val="24"/>
        </w:rPr>
        <w:t>выполнены не менее</w:t>
      </w:r>
      <w:r w:rsidR="00977BFF">
        <w:rPr>
          <w:rFonts w:ascii="Times New Roman" w:hAnsi="Times New Roman" w:cs="Times New Roman"/>
          <w:sz w:val="24"/>
          <w:szCs w:val="24"/>
        </w:rPr>
        <w:t>,</w:t>
      </w:r>
      <w:r w:rsidR="0011774F">
        <w:rPr>
          <w:rFonts w:ascii="Times New Roman" w:hAnsi="Times New Roman" w:cs="Times New Roman"/>
          <w:sz w:val="24"/>
          <w:szCs w:val="24"/>
        </w:rPr>
        <w:t xml:space="preserve"> чем на 80%</w:t>
      </w:r>
      <w:r w:rsidRPr="00863AD8">
        <w:rPr>
          <w:rFonts w:ascii="Times New Roman" w:hAnsi="Times New Roman" w:cs="Times New Roman"/>
          <w:sz w:val="24"/>
          <w:szCs w:val="24"/>
        </w:rPr>
        <w:t>.</w:t>
      </w:r>
    </w:p>
    <w:p w14:paraId="453A31A7" w14:textId="77777777" w:rsidR="00D42833" w:rsidRPr="00863AD8" w:rsidRDefault="00BE21DF"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И</w:t>
      </w:r>
      <w:r w:rsidR="004D462A" w:rsidRPr="00863AD8">
        <w:rPr>
          <w:rFonts w:ascii="Times New Roman" w:hAnsi="Times New Roman" w:cs="Times New Roman"/>
          <w:sz w:val="24"/>
          <w:szCs w:val="24"/>
        </w:rPr>
        <w:t>нструмент считается внедренным, если его внедрение по системе онлайн</w:t>
      </w:r>
      <w:r w:rsidR="004276D2">
        <w:rPr>
          <w:rFonts w:ascii="Times New Roman" w:hAnsi="Times New Roman" w:cs="Times New Roman"/>
          <w:sz w:val="24"/>
          <w:szCs w:val="24"/>
        </w:rPr>
        <w:t>-</w:t>
      </w:r>
      <w:r w:rsidR="004D462A" w:rsidRPr="00863AD8">
        <w:rPr>
          <w:rFonts w:ascii="Times New Roman" w:hAnsi="Times New Roman" w:cs="Times New Roman"/>
          <w:sz w:val="24"/>
          <w:szCs w:val="24"/>
        </w:rPr>
        <w:t>мониторинга внедрения Регионального экспортного стандарт</w:t>
      </w:r>
      <w:r w:rsidR="004276D2">
        <w:rPr>
          <w:rFonts w:ascii="Times New Roman" w:hAnsi="Times New Roman" w:cs="Times New Roman"/>
          <w:sz w:val="24"/>
          <w:szCs w:val="24"/>
        </w:rPr>
        <w:t>а</w:t>
      </w:r>
      <w:r w:rsidR="004D462A" w:rsidRPr="00863AD8">
        <w:rPr>
          <w:rFonts w:ascii="Times New Roman" w:hAnsi="Times New Roman" w:cs="Times New Roman"/>
          <w:sz w:val="24"/>
          <w:szCs w:val="24"/>
        </w:rPr>
        <w:t xml:space="preserve"> составляет 100% ежегодно</w:t>
      </w:r>
      <w:r w:rsidR="00D42833" w:rsidRPr="00863AD8">
        <w:rPr>
          <w:rFonts w:ascii="Times New Roman" w:hAnsi="Times New Roman" w:cs="Times New Roman"/>
          <w:sz w:val="24"/>
          <w:szCs w:val="24"/>
        </w:rPr>
        <w:t>.</w:t>
      </w:r>
    </w:p>
    <w:p w14:paraId="648F9C32" w14:textId="77777777" w:rsidR="00D42833" w:rsidRPr="00863AD8" w:rsidRDefault="00D42833"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mc:AlternateContent>
          <mc:Choice Requires="wpg">
            <w:drawing>
              <wp:anchor distT="0" distB="0" distL="114300" distR="114300" simplePos="0" relativeHeight="251665408" behindDoc="0" locked="0" layoutInCell="1" allowOverlap="1" wp14:anchorId="627012EC" wp14:editId="0092CD7E">
                <wp:simplePos x="0" y="0"/>
                <wp:positionH relativeFrom="column">
                  <wp:posOffset>495300</wp:posOffset>
                </wp:positionH>
                <wp:positionV relativeFrom="paragraph">
                  <wp:posOffset>0</wp:posOffset>
                </wp:positionV>
                <wp:extent cx="388620" cy="388620"/>
                <wp:effectExtent l="0" t="0" r="0" b="0"/>
                <wp:wrapNone/>
                <wp:docPr id="58" name="Группа 9"/>
                <wp:cNvGraphicFramePr/>
                <a:graphic xmlns:a="http://schemas.openxmlformats.org/drawingml/2006/main">
                  <a:graphicData uri="http://schemas.microsoft.com/office/word/2010/wordprocessingGroup">
                    <wpg:wgp>
                      <wpg:cNvGrpSpPr/>
                      <wpg:grpSpPr>
                        <a:xfrm>
                          <a:off x="0" y="0"/>
                          <a:ext cx="388620" cy="388620"/>
                          <a:chOff x="0" y="0"/>
                          <a:chExt cx="388620" cy="388620"/>
                        </a:xfrm>
                      </wpg:grpSpPr>
                      <pic:pic xmlns:pic="http://schemas.openxmlformats.org/drawingml/2006/picture">
                        <pic:nvPicPr>
                          <pic:cNvPr id="59" name="Рисунок 59" descr="Картинки по запросу знак рубля в круге 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wps:wsp>
                        <wps:cNvPr id="60" name="Прямая соединительная линия 60"/>
                        <wps:cNvCnPr/>
                        <wps:spPr>
                          <a:xfrm>
                            <a:off x="61448" y="55587"/>
                            <a:ext cx="256687" cy="28874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555175" id="Группа 9" o:spid="_x0000_s1026" style="position:absolute;margin-left:39pt;margin-top:0;width:30.6pt;height:30.6pt;z-index:251665408" coordsize="388620,388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">
                <v:shape id="Рисунок 59" o:spid="_x0000_s1027" type="#_x0000_t75" alt="Картинки по запросу знак рубля в круге png" style="position:absolute;width:388620;height:388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">
                  <v:imagedata r:id="rId16" o:title="Картинки по запросу знак рубля в круге png"/>
                </v:shape>
                <v:line id="Прямая соединительная линия 60" o:spid="_x0000_s1028" style="position:absolute;visibility:visible;mso-wrap-style:square" from="61448,55587" to="318135,34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" strokecolor="black [3213]" strokeweight="1.5pt">
                  <v:stroke joinstyle="miter"/>
                </v:line>
              </v:group>
            </w:pict>
          </mc:Fallback>
        </mc:AlternateContent>
      </w:r>
      <w:r w:rsidRPr="00863AD8">
        <w:rPr>
          <w:rFonts w:ascii="Times New Roman" w:hAnsi="Times New Roman" w:cs="Times New Roman"/>
          <w:b/>
          <w:noProof/>
          <w:color w:val="44546A" w:themeColor="text2"/>
          <w:sz w:val="28"/>
          <w:lang w:eastAsia="ru-RU"/>
        </w:rPr>
        <w:drawing>
          <wp:inline distT="0" distB="0" distL="0" distR="0" wp14:anchorId="1AE20184" wp14:editId="6B60D4E8">
            <wp:extent cx="387798" cy="387798"/>
            <wp:effectExtent l="0" t="0" r="0" b="0"/>
            <wp:docPr id="20"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Pr="00863AD8">
        <w:rPr>
          <w:rFonts w:ascii="Times New Roman" w:hAnsi="Times New Roman" w:cs="Times New Roman"/>
          <w:sz w:val="24"/>
          <w:szCs w:val="24"/>
        </w:rPr>
        <w:t xml:space="preserve"> </w:t>
      </w:r>
    </w:p>
    <w:p w14:paraId="746823C5" w14:textId="77777777" w:rsidR="007B4BBE" w:rsidRPr="00863AD8" w:rsidRDefault="007B4BBE" w:rsidP="007B4BBE">
      <w:pPr>
        <w:pStyle w:val="Default"/>
        <w:numPr>
          <w:ilvl w:val="0"/>
          <w:numId w:val="6"/>
        </w:numPr>
        <w:spacing w:after="120" w:line="23" w:lineRule="atLeast"/>
        <w:ind w:right="-2"/>
        <w:jc w:val="both"/>
        <w:rPr>
          <w:rFonts w:ascii="Times New Roman" w:hAnsi="Times New Roman" w:cs="Times New Roman"/>
          <w:b/>
          <w:color w:val="auto"/>
        </w:rPr>
        <w:sectPr w:rsidR="007B4BBE" w:rsidRPr="00863AD8" w:rsidSect="008D2849">
          <w:pgSz w:w="11906" w:h="16838"/>
          <w:pgMar w:top="1276" w:right="850" w:bottom="851" w:left="1701" w:header="708" w:footer="708" w:gutter="0"/>
          <w:cols w:space="708"/>
          <w:docGrid w:linePitch="360"/>
        </w:sectPr>
      </w:pPr>
    </w:p>
    <w:p w14:paraId="5A313533" w14:textId="77777777" w:rsidR="009C59A8" w:rsidRPr="00E805B4" w:rsidRDefault="009C59A8" w:rsidP="00E805B4">
      <w:pPr>
        <w:pStyle w:val="Default"/>
        <w:numPr>
          <w:ilvl w:val="0"/>
          <w:numId w:val="6"/>
        </w:numPr>
        <w:spacing w:after="120" w:line="23" w:lineRule="atLeast"/>
        <w:ind w:left="0" w:right="-2" w:hanging="11"/>
        <w:jc w:val="both"/>
        <w:rPr>
          <w:rFonts w:ascii="Times New Roman" w:hAnsi="Times New Roman" w:cs="Times New Roman"/>
          <w:b/>
          <w:color w:val="000000" w:themeColor="text1"/>
        </w:rPr>
      </w:pPr>
      <w:r w:rsidRPr="00E805B4">
        <w:rPr>
          <w:rFonts w:ascii="Times New Roman" w:hAnsi="Times New Roman" w:cs="Times New Roman"/>
          <w:b/>
          <w:color w:val="000000" w:themeColor="text1"/>
        </w:rPr>
        <w:lastRenderedPageBreak/>
        <w:t xml:space="preserve">Создание </w:t>
      </w:r>
      <w:r w:rsidR="00AB40F3" w:rsidRPr="00E805B4">
        <w:rPr>
          <w:rFonts w:ascii="Times New Roman" w:hAnsi="Times New Roman" w:cs="Times New Roman"/>
          <w:b/>
          <w:color w:val="000000" w:themeColor="text1"/>
        </w:rPr>
        <w:t>Э</w:t>
      </w:r>
      <w:r w:rsidRPr="00E805B4">
        <w:rPr>
          <w:rFonts w:ascii="Times New Roman" w:hAnsi="Times New Roman" w:cs="Times New Roman"/>
          <w:b/>
          <w:color w:val="000000" w:themeColor="text1"/>
        </w:rPr>
        <w:t>кспортного совета при высшем должностном лице субъекта Российской Федерации</w:t>
      </w:r>
    </w:p>
    <w:p w14:paraId="2CD2D074" w14:textId="77777777" w:rsidR="00801C96" w:rsidRPr="00863AD8" w:rsidRDefault="009C59A8" w:rsidP="007B4BBE">
      <w:pPr>
        <w:tabs>
          <w:tab w:val="left" w:pos="1395"/>
        </w:tabs>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В субъекте Российской Федерации рекомендовано создать Экспортный совет при высшем должностном лице субъекта Российской Федерации (далее </w:t>
      </w:r>
      <w:r w:rsidR="00E805B4">
        <w:rPr>
          <w:rFonts w:ascii="Times New Roman" w:hAnsi="Times New Roman" w:cs="Times New Roman"/>
          <w:sz w:val="24"/>
          <w:szCs w:val="24"/>
        </w:rPr>
        <w:t>—</w:t>
      </w:r>
      <w:r w:rsidRPr="00863AD8">
        <w:rPr>
          <w:rFonts w:ascii="Times New Roman" w:hAnsi="Times New Roman" w:cs="Times New Roman"/>
          <w:sz w:val="24"/>
          <w:szCs w:val="24"/>
        </w:rPr>
        <w:t xml:space="preserve"> Совет), который будет функционировать на регулярной основе. Совет </w:t>
      </w:r>
      <w:r w:rsidR="00E805B4">
        <w:rPr>
          <w:rFonts w:ascii="Times New Roman" w:hAnsi="Times New Roman" w:cs="Times New Roman"/>
          <w:sz w:val="24"/>
          <w:szCs w:val="24"/>
        </w:rPr>
        <w:t xml:space="preserve">— </w:t>
      </w:r>
      <w:r w:rsidRPr="00863AD8">
        <w:rPr>
          <w:rFonts w:ascii="Times New Roman" w:hAnsi="Times New Roman" w:cs="Times New Roman"/>
          <w:sz w:val="24"/>
          <w:szCs w:val="24"/>
        </w:rPr>
        <w:t>экспертный совещательный координационный орган, в состав которого входят представители органов исполнительной власти субъекта Российской Федерации, РЭЦ, институтов развития, объектов инфраструктуры поддержки предпринимательства, центра поддержки экспорта субъекта Российской Федерации, общественных организаций и объединений предпринимателей, включая отраслевые союзы, действующих экспортеров и субъектов предпринимательства, планирующих осуществлять экспортную деятельность, из различных отраслей, в том числе осуществляющих свою деятельность в сфере услуг. Наименование Совета определяется субъектом Российской Федерации.</w:t>
      </w:r>
    </w:p>
    <w:p w14:paraId="2E93AD56" w14:textId="77777777" w:rsidR="00C53DDC" w:rsidRPr="00863AD8" w:rsidRDefault="00801C96" w:rsidP="007B4BBE">
      <w:pPr>
        <w:tabs>
          <w:tab w:val="left" w:pos="1395"/>
        </w:tabs>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Председателем </w:t>
      </w:r>
      <w:r w:rsidR="00C25683" w:rsidRPr="00863AD8">
        <w:rPr>
          <w:rFonts w:ascii="Times New Roman" w:hAnsi="Times New Roman" w:cs="Times New Roman"/>
          <w:sz w:val="24"/>
          <w:szCs w:val="24"/>
        </w:rPr>
        <w:t>С</w:t>
      </w:r>
      <w:r w:rsidRPr="00863AD8">
        <w:rPr>
          <w:rFonts w:ascii="Times New Roman" w:hAnsi="Times New Roman" w:cs="Times New Roman"/>
          <w:sz w:val="24"/>
          <w:szCs w:val="24"/>
        </w:rPr>
        <w:t xml:space="preserve">овета необходимо определить высшее должностное лицо субъекта Российской Федерации. </w:t>
      </w:r>
      <w:r w:rsidR="009E3ABA" w:rsidRPr="00863AD8">
        <w:rPr>
          <w:rFonts w:ascii="Times New Roman" w:hAnsi="Times New Roman" w:cs="Times New Roman"/>
          <w:sz w:val="24"/>
          <w:szCs w:val="24"/>
        </w:rPr>
        <w:t>При этом в целях обеспечения объективной оценки со стороны получателей мер поддержки экспортных проектов з</w:t>
      </w:r>
      <w:r w:rsidRPr="00863AD8">
        <w:rPr>
          <w:rFonts w:ascii="Times New Roman" w:hAnsi="Times New Roman" w:cs="Times New Roman"/>
          <w:sz w:val="24"/>
          <w:szCs w:val="24"/>
        </w:rPr>
        <w:t xml:space="preserve">аместителем председателя совета необходимо определить представителя </w:t>
      </w:r>
      <w:r w:rsidR="009E3ABA" w:rsidRPr="00863AD8">
        <w:rPr>
          <w:rFonts w:ascii="Times New Roman" w:hAnsi="Times New Roman" w:cs="Times New Roman"/>
          <w:sz w:val="24"/>
          <w:szCs w:val="24"/>
        </w:rPr>
        <w:t xml:space="preserve">предпринимательского </w:t>
      </w:r>
      <w:r w:rsidRPr="00863AD8">
        <w:rPr>
          <w:rFonts w:ascii="Times New Roman" w:hAnsi="Times New Roman" w:cs="Times New Roman"/>
          <w:sz w:val="24"/>
          <w:szCs w:val="24"/>
        </w:rPr>
        <w:t xml:space="preserve">сообщества, отбираемого на </w:t>
      </w:r>
      <w:r w:rsidR="009E3ABA" w:rsidRPr="00863AD8">
        <w:rPr>
          <w:rFonts w:ascii="Times New Roman" w:hAnsi="Times New Roman" w:cs="Times New Roman"/>
          <w:sz w:val="24"/>
          <w:szCs w:val="24"/>
        </w:rPr>
        <w:t xml:space="preserve">выборной основе в рамках установочного заседания </w:t>
      </w:r>
      <w:r w:rsidR="00C25683" w:rsidRPr="00863AD8">
        <w:rPr>
          <w:rFonts w:ascii="Times New Roman" w:hAnsi="Times New Roman" w:cs="Times New Roman"/>
          <w:sz w:val="24"/>
          <w:szCs w:val="24"/>
        </w:rPr>
        <w:t>С</w:t>
      </w:r>
      <w:r w:rsidR="009E3ABA" w:rsidRPr="00863AD8">
        <w:rPr>
          <w:rFonts w:ascii="Times New Roman" w:hAnsi="Times New Roman" w:cs="Times New Roman"/>
          <w:sz w:val="24"/>
          <w:szCs w:val="24"/>
        </w:rPr>
        <w:t xml:space="preserve">овета. </w:t>
      </w:r>
    </w:p>
    <w:p w14:paraId="726D82BF" w14:textId="77777777" w:rsidR="009C59A8" w:rsidRPr="00863AD8" w:rsidRDefault="00C53DDC"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В</w:t>
      </w:r>
      <w:r w:rsidR="009C59A8" w:rsidRPr="00863AD8">
        <w:rPr>
          <w:rFonts w:ascii="Times New Roman" w:hAnsi="Times New Roman" w:cs="Times New Roman"/>
          <w:sz w:val="24"/>
          <w:szCs w:val="24"/>
        </w:rPr>
        <w:t xml:space="preserve"> компетенции Совета могут входить:</w:t>
      </w:r>
    </w:p>
    <w:p w14:paraId="6E3DD6AA" w14:textId="77777777" w:rsidR="009C59A8" w:rsidRPr="00863AD8" w:rsidRDefault="009C59A8" w:rsidP="00E805B4">
      <w:pPr>
        <w:pStyle w:val="a7"/>
        <w:numPr>
          <w:ilvl w:val="0"/>
          <w:numId w:val="34"/>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разработка предложений для включения в социально-экономическую стратегию субъекта Российской Федерации и другие документы стратегического планирования субъекта Российской Федерации;</w:t>
      </w:r>
    </w:p>
    <w:p w14:paraId="55612C92" w14:textId="77777777" w:rsidR="009C59A8" w:rsidRPr="00863AD8" w:rsidRDefault="009C59A8" w:rsidP="00E805B4">
      <w:pPr>
        <w:pStyle w:val="a7"/>
        <w:numPr>
          <w:ilvl w:val="0"/>
          <w:numId w:val="34"/>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разработка рекомендаций по организации взаимодействия органов исполнительной власти субъекта Российской Федерации, действующих экспортеров и компаний, планирующих осуществлять экспортную деятельность, зарегистрированных на территории субъекта Российской Федерации, и организаций, участвующих в</w:t>
      </w:r>
      <w:r w:rsidR="00E805B4">
        <w:rPr>
          <w:rFonts w:ascii="Times New Roman" w:hAnsi="Times New Roman" w:cs="Times New Roman"/>
          <w:sz w:val="24"/>
          <w:szCs w:val="24"/>
        </w:rPr>
        <w:t> </w:t>
      </w:r>
      <w:r w:rsidRPr="00863AD8">
        <w:rPr>
          <w:rFonts w:ascii="Times New Roman" w:hAnsi="Times New Roman" w:cs="Times New Roman"/>
          <w:sz w:val="24"/>
          <w:szCs w:val="24"/>
        </w:rPr>
        <w:t>поддержке и развитии экспортной деятельности в субъекте Российской Федерации;</w:t>
      </w:r>
    </w:p>
    <w:p w14:paraId="0BF7BDC6" w14:textId="77777777" w:rsidR="009C59A8" w:rsidRPr="00863AD8" w:rsidRDefault="009C59A8" w:rsidP="00E805B4">
      <w:pPr>
        <w:pStyle w:val="a7"/>
        <w:numPr>
          <w:ilvl w:val="0"/>
          <w:numId w:val="34"/>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выработка рекомендаций по вопросам совершенствования экспортной деятельности в</w:t>
      </w:r>
      <w:r w:rsidR="00E805B4">
        <w:rPr>
          <w:rFonts w:ascii="Times New Roman" w:hAnsi="Times New Roman" w:cs="Times New Roman"/>
          <w:sz w:val="24"/>
          <w:szCs w:val="24"/>
        </w:rPr>
        <w:t> </w:t>
      </w:r>
      <w:r w:rsidRPr="00863AD8">
        <w:rPr>
          <w:rFonts w:ascii="Times New Roman" w:hAnsi="Times New Roman" w:cs="Times New Roman"/>
          <w:sz w:val="24"/>
          <w:szCs w:val="24"/>
        </w:rPr>
        <w:t>приоритетных отраслях экономики субъекта Российской Федерации;</w:t>
      </w:r>
    </w:p>
    <w:p w14:paraId="3A381B83" w14:textId="77777777" w:rsidR="009C59A8" w:rsidRPr="00863AD8" w:rsidRDefault="009C59A8" w:rsidP="00E805B4">
      <w:pPr>
        <w:pStyle w:val="a7"/>
        <w:numPr>
          <w:ilvl w:val="0"/>
          <w:numId w:val="34"/>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выработка рекомендаций по совершенствованию экспортной деятельности органов местного самоуправления муниципальных образований субъекта Российской Федерации;</w:t>
      </w:r>
    </w:p>
    <w:p w14:paraId="15844E7A" w14:textId="77777777" w:rsidR="009C59A8" w:rsidRPr="00863AD8" w:rsidRDefault="009C59A8" w:rsidP="00E805B4">
      <w:pPr>
        <w:pStyle w:val="a7"/>
        <w:numPr>
          <w:ilvl w:val="0"/>
          <w:numId w:val="34"/>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оценка состояния и определение направлений развития экспортного потенциала субъекта Российской Федерации;</w:t>
      </w:r>
    </w:p>
    <w:p w14:paraId="0FC368A7" w14:textId="77777777" w:rsidR="009C59A8" w:rsidRPr="00863AD8" w:rsidRDefault="009C59A8" w:rsidP="00E805B4">
      <w:pPr>
        <w:pStyle w:val="a7"/>
        <w:numPr>
          <w:ilvl w:val="0"/>
          <w:numId w:val="34"/>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разработка рекомендаций по выявлению и уменьшению административных барьеров и</w:t>
      </w:r>
      <w:r w:rsidR="00E805B4">
        <w:rPr>
          <w:rFonts w:ascii="Times New Roman" w:hAnsi="Times New Roman" w:cs="Times New Roman"/>
          <w:sz w:val="24"/>
          <w:szCs w:val="24"/>
        </w:rPr>
        <w:t> </w:t>
      </w:r>
      <w:r w:rsidRPr="00863AD8">
        <w:rPr>
          <w:rFonts w:ascii="Times New Roman" w:hAnsi="Times New Roman" w:cs="Times New Roman"/>
          <w:sz w:val="24"/>
          <w:szCs w:val="24"/>
        </w:rPr>
        <w:t>иных барьеров, препятствующих развитию экспортной деятельности компаний, зарегистрированных в субъекте Российской Федерации;</w:t>
      </w:r>
    </w:p>
    <w:p w14:paraId="56928956" w14:textId="77777777" w:rsidR="009C59A8" w:rsidRPr="00863AD8" w:rsidRDefault="009C59A8" w:rsidP="00E805B4">
      <w:pPr>
        <w:pStyle w:val="a7"/>
        <w:numPr>
          <w:ilvl w:val="0"/>
          <w:numId w:val="34"/>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разработка предложений по приоритетным направлениям осуществления экспортной деятельности субъекта Российской Федерации;</w:t>
      </w:r>
    </w:p>
    <w:p w14:paraId="4EAB8AB3" w14:textId="77777777" w:rsidR="009C59A8" w:rsidRPr="00863AD8" w:rsidRDefault="009C59A8" w:rsidP="00E805B4">
      <w:pPr>
        <w:pStyle w:val="a7"/>
        <w:numPr>
          <w:ilvl w:val="0"/>
          <w:numId w:val="34"/>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разработка рекомендаций по мерам государственной поддержки экспорта в субъекте</w:t>
      </w:r>
      <w:r w:rsidR="006022AA" w:rsidRPr="00863AD8">
        <w:rPr>
          <w:rFonts w:ascii="Times New Roman" w:hAnsi="Times New Roman" w:cs="Times New Roman"/>
          <w:sz w:val="24"/>
          <w:szCs w:val="24"/>
        </w:rPr>
        <w:t xml:space="preserve"> Российской Федерации</w:t>
      </w:r>
      <w:r w:rsidRPr="00863AD8">
        <w:rPr>
          <w:rFonts w:ascii="Times New Roman" w:hAnsi="Times New Roman" w:cs="Times New Roman"/>
          <w:sz w:val="24"/>
          <w:szCs w:val="24"/>
        </w:rPr>
        <w:t>;</w:t>
      </w:r>
    </w:p>
    <w:p w14:paraId="25F4C26E" w14:textId="77777777" w:rsidR="009C59A8" w:rsidRPr="00863AD8" w:rsidRDefault="009C59A8" w:rsidP="00E805B4">
      <w:pPr>
        <w:pStyle w:val="a7"/>
        <w:numPr>
          <w:ilvl w:val="0"/>
          <w:numId w:val="34"/>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 xml:space="preserve">заслушивание </w:t>
      </w:r>
      <w:r w:rsidR="00C53DDC" w:rsidRPr="00863AD8">
        <w:rPr>
          <w:rFonts w:ascii="Times New Roman" w:hAnsi="Times New Roman" w:cs="Times New Roman"/>
          <w:sz w:val="24"/>
          <w:szCs w:val="24"/>
        </w:rPr>
        <w:t xml:space="preserve">и утверждение протоколом </w:t>
      </w:r>
      <w:r w:rsidR="00C25683" w:rsidRPr="00863AD8">
        <w:rPr>
          <w:rFonts w:ascii="Times New Roman" w:hAnsi="Times New Roman" w:cs="Times New Roman"/>
          <w:sz w:val="24"/>
          <w:szCs w:val="24"/>
        </w:rPr>
        <w:t>заседания С</w:t>
      </w:r>
      <w:r w:rsidR="00C53DDC" w:rsidRPr="00863AD8">
        <w:rPr>
          <w:rFonts w:ascii="Times New Roman" w:hAnsi="Times New Roman" w:cs="Times New Roman"/>
          <w:sz w:val="24"/>
          <w:szCs w:val="24"/>
        </w:rPr>
        <w:t xml:space="preserve">овета </w:t>
      </w:r>
      <w:r w:rsidRPr="00863AD8">
        <w:rPr>
          <w:rFonts w:ascii="Times New Roman" w:hAnsi="Times New Roman" w:cs="Times New Roman"/>
          <w:sz w:val="24"/>
          <w:szCs w:val="24"/>
        </w:rPr>
        <w:t>отчетов по итогам работы РОИВ-коорд</w:t>
      </w:r>
      <w:r w:rsidR="009E3ABA" w:rsidRPr="00863AD8">
        <w:rPr>
          <w:rFonts w:ascii="Times New Roman" w:hAnsi="Times New Roman" w:cs="Times New Roman"/>
          <w:sz w:val="24"/>
          <w:szCs w:val="24"/>
        </w:rPr>
        <w:t xml:space="preserve">инатора не реже </w:t>
      </w:r>
      <w:r w:rsidR="00C25683" w:rsidRPr="00863AD8">
        <w:rPr>
          <w:rFonts w:ascii="Times New Roman" w:hAnsi="Times New Roman" w:cs="Times New Roman"/>
          <w:sz w:val="24"/>
          <w:szCs w:val="24"/>
        </w:rPr>
        <w:t>одного</w:t>
      </w:r>
      <w:r w:rsidR="009E3ABA" w:rsidRPr="00863AD8">
        <w:rPr>
          <w:rFonts w:ascii="Times New Roman" w:hAnsi="Times New Roman" w:cs="Times New Roman"/>
          <w:sz w:val="24"/>
          <w:szCs w:val="24"/>
        </w:rPr>
        <w:t xml:space="preserve"> раза в полгода, при этом отчет может быть внесен на рассмотрение </w:t>
      </w:r>
      <w:r w:rsidR="00C25683" w:rsidRPr="00863AD8">
        <w:rPr>
          <w:rFonts w:ascii="Times New Roman" w:hAnsi="Times New Roman" w:cs="Times New Roman"/>
          <w:sz w:val="24"/>
          <w:szCs w:val="24"/>
        </w:rPr>
        <w:t>С</w:t>
      </w:r>
      <w:r w:rsidR="009E3ABA" w:rsidRPr="00863AD8">
        <w:rPr>
          <w:rFonts w:ascii="Times New Roman" w:hAnsi="Times New Roman" w:cs="Times New Roman"/>
          <w:sz w:val="24"/>
          <w:szCs w:val="24"/>
        </w:rPr>
        <w:t>овета только после согласования заместител</w:t>
      </w:r>
      <w:r w:rsidR="00F11EC4" w:rsidRPr="00863AD8">
        <w:rPr>
          <w:rFonts w:ascii="Times New Roman" w:hAnsi="Times New Roman" w:cs="Times New Roman"/>
          <w:sz w:val="24"/>
          <w:szCs w:val="24"/>
        </w:rPr>
        <w:t>ем</w:t>
      </w:r>
      <w:r w:rsidR="009E3ABA" w:rsidRPr="00863AD8">
        <w:rPr>
          <w:rFonts w:ascii="Times New Roman" w:hAnsi="Times New Roman" w:cs="Times New Roman"/>
          <w:sz w:val="24"/>
          <w:szCs w:val="24"/>
        </w:rPr>
        <w:t xml:space="preserve"> председателя </w:t>
      </w:r>
      <w:r w:rsidR="00C25683" w:rsidRPr="00863AD8">
        <w:rPr>
          <w:rFonts w:ascii="Times New Roman" w:hAnsi="Times New Roman" w:cs="Times New Roman"/>
          <w:sz w:val="24"/>
          <w:szCs w:val="24"/>
        </w:rPr>
        <w:t>С</w:t>
      </w:r>
      <w:r w:rsidR="009E3ABA" w:rsidRPr="00863AD8">
        <w:rPr>
          <w:rFonts w:ascii="Times New Roman" w:hAnsi="Times New Roman" w:cs="Times New Roman"/>
          <w:sz w:val="24"/>
          <w:szCs w:val="24"/>
        </w:rPr>
        <w:t>овета от предпринимательского сообщества</w:t>
      </w:r>
      <w:r w:rsidRPr="00863AD8">
        <w:rPr>
          <w:rFonts w:ascii="Times New Roman" w:hAnsi="Times New Roman" w:cs="Times New Roman"/>
          <w:sz w:val="24"/>
          <w:szCs w:val="24"/>
        </w:rPr>
        <w:t>;</w:t>
      </w:r>
    </w:p>
    <w:p w14:paraId="39D3C1CA" w14:textId="77777777" w:rsidR="009C59A8" w:rsidRPr="00863AD8" w:rsidRDefault="00C53DDC" w:rsidP="00E805B4">
      <w:pPr>
        <w:pStyle w:val="a7"/>
        <w:numPr>
          <w:ilvl w:val="0"/>
          <w:numId w:val="34"/>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 xml:space="preserve">заслушивание и утверждение протоколом </w:t>
      </w:r>
      <w:r w:rsidR="00C25683" w:rsidRPr="00863AD8">
        <w:rPr>
          <w:rFonts w:ascii="Times New Roman" w:hAnsi="Times New Roman" w:cs="Times New Roman"/>
          <w:sz w:val="24"/>
          <w:szCs w:val="24"/>
        </w:rPr>
        <w:t>заседания С</w:t>
      </w:r>
      <w:r w:rsidRPr="00863AD8">
        <w:rPr>
          <w:rFonts w:ascii="Times New Roman" w:hAnsi="Times New Roman" w:cs="Times New Roman"/>
          <w:sz w:val="24"/>
          <w:szCs w:val="24"/>
        </w:rPr>
        <w:t xml:space="preserve">овета отчетов </w:t>
      </w:r>
      <w:r w:rsidR="009C59A8" w:rsidRPr="00863AD8">
        <w:rPr>
          <w:rFonts w:ascii="Times New Roman" w:hAnsi="Times New Roman" w:cs="Times New Roman"/>
          <w:sz w:val="24"/>
          <w:szCs w:val="24"/>
        </w:rPr>
        <w:t>по итогам работы инфраструктуры поддержки экспорта в субъекте Российской Федерации</w:t>
      </w:r>
      <w:r w:rsidR="00C25683" w:rsidRPr="00863AD8">
        <w:rPr>
          <w:rFonts w:ascii="Times New Roman" w:hAnsi="Times New Roman" w:cs="Times New Roman"/>
          <w:sz w:val="24"/>
          <w:szCs w:val="24"/>
        </w:rPr>
        <w:t>;</w:t>
      </w:r>
    </w:p>
    <w:p w14:paraId="0BBE3555" w14:textId="68B7F7CD" w:rsidR="00E805B4" w:rsidRDefault="00801C96" w:rsidP="007B4BBE">
      <w:pPr>
        <w:pStyle w:val="a7"/>
        <w:numPr>
          <w:ilvl w:val="0"/>
          <w:numId w:val="34"/>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м</w:t>
      </w:r>
      <w:r w:rsidR="002D14D6" w:rsidRPr="00863AD8">
        <w:rPr>
          <w:rFonts w:ascii="Times New Roman" w:hAnsi="Times New Roman" w:cs="Times New Roman"/>
          <w:sz w:val="24"/>
          <w:szCs w:val="24"/>
        </w:rPr>
        <w:t>ониторинг реализации</w:t>
      </w:r>
      <w:r w:rsidR="00EF29F8">
        <w:rPr>
          <w:rFonts w:ascii="Times New Roman" w:hAnsi="Times New Roman" w:cs="Times New Roman"/>
          <w:sz w:val="24"/>
          <w:szCs w:val="24"/>
        </w:rPr>
        <w:t xml:space="preserve"> </w:t>
      </w:r>
      <w:r w:rsidR="00FF4E05">
        <w:rPr>
          <w:rFonts w:ascii="Times New Roman" w:hAnsi="Times New Roman" w:cs="Times New Roman"/>
          <w:sz w:val="24"/>
          <w:szCs w:val="24"/>
        </w:rPr>
        <w:t>Региональной п</w:t>
      </w:r>
      <w:r w:rsidR="00EF29F8">
        <w:rPr>
          <w:rFonts w:ascii="Times New Roman" w:hAnsi="Times New Roman" w:cs="Times New Roman"/>
          <w:sz w:val="24"/>
          <w:szCs w:val="24"/>
        </w:rPr>
        <w:t>рограммы</w:t>
      </w:r>
      <w:r w:rsidR="009C59A8" w:rsidRPr="00863AD8">
        <w:rPr>
          <w:rFonts w:ascii="Times New Roman" w:hAnsi="Times New Roman" w:cs="Times New Roman"/>
          <w:sz w:val="24"/>
          <w:szCs w:val="24"/>
        </w:rPr>
        <w:t>.</w:t>
      </w:r>
      <w:r w:rsidR="00C53DDC" w:rsidRPr="00863AD8">
        <w:rPr>
          <w:rFonts w:ascii="Times New Roman" w:hAnsi="Times New Roman" w:cs="Times New Roman"/>
          <w:sz w:val="24"/>
          <w:szCs w:val="24"/>
        </w:rPr>
        <w:t xml:space="preserve"> Заслушивание и утверждение протоколом </w:t>
      </w:r>
      <w:r w:rsidR="00C25683" w:rsidRPr="00863AD8">
        <w:rPr>
          <w:rFonts w:ascii="Times New Roman" w:hAnsi="Times New Roman" w:cs="Times New Roman"/>
          <w:sz w:val="24"/>
          <w:szCs w:val="24"/>
        </w:rPr>
        <w:t>заседания С</w:t>
      </w:r>
      <w:r w:rsidR="00C53DDC" w:rsidRPr="00863AD8">
        <w:rPr>
          <w:rFonts w:ascii="Times New Roman" w:hAnsi="Times New Roman" w:cs="Times New Roman"/>
          <w:sz w:val="24"/>
          <w:szCs w:val="24"/>
        </w:rPr>
        <w:t xml:space="preserve">овета </w:t>
      </w:r>
      <w:r w:rsidR="001D51F1" w:rsidRPr="00863AD8">
        <w:rPr>
          <w:rFonts w:ascii="Times New Roman" w:hAnsi="Times New Roman" w:cs="Times New Roman"/>
          <w:sz w:val="24"/>
          <w:szCs w:val="24"/>
        </w:rPr>
        <w:t xml:space="preserve">отчета о реализации </w:t>
      </w:r>
      <w:r w:rsidR="00FF4E05" w:rsidRPr="00FF4E05">
        <w:rPr>
          <w:rFonts w:ascii="Times New Roman" w:hAnsi="Times New Roman" w:cs="Times New Roman"/>
          <w:sz w:val="24"/>
          <w:szCs w:val="24"/>
        </w:rPr>
        <w:t xml:space="preserve">Региональной </w:t>
      </w:r>
      <w:r w:rsidR="00FF4E05">
        <w:rPr>
          <w:rFonts w:ascii="Times New Roman" w:hAnsi="Times New Roman" w:cs="Times New Roman"/>
          <w:sz w:val="24"/>
          <w:szCs w:val="24"/>
        </w:rPr>
        <w:t>п</w:t>
      </w:r>
      <w:r w:rsidR="00EF29F8">
        <w:rPr>
          <w:rFonts w:ascii="Times New Roman" w:hAnsi="Times New Roman" w:cs="Times New Roman"/>
          <w:sz w:val="24"/>
          <w:szCs w:val="24"/>
        </w:rPr>
        <w:t>рограммы</w:t>
      </w:r>
      <w:r w:rsidR="009E3ABA" w:rsidRPr="00863AD8">
        <w:rPr>
          <w:rFonts w:ascii="Times New Roman" w:hAnsi="Times New Roman" w:cs="Times New Roman"/>
          <w:sz w:val="24"/>
          <w:szCs w:val="24"/>
        </w:rPr>
        <w:t xml:space="preserve">, при этом </w:t>
      </w:r>
      <w:r w:rsidR="009E3ABA" w:rsidRPr="00863AD8">
        <w:rPr>
          <w:rFonts w:ascii="Times New Roman" w:hAnsi="Times New Roman" w:cs="Times New Roman"/>
          <w:sz w:val="24"/>
          <w:szCs w:val="24"/>
        </w:rPr>
        <w:lastRenderedPageBreak/>
        <w:t xml:space="preserve">отчет может быть внесен на рассмотрение </w:t>
      </w:r>
      <w:r w:rsidR="00C25683" w:rsidRPr="00863AD8">
        <w:rPr>
          <w:rFonts w:ascii="Times New Roman" w:hAnsi="Times New Roman" w:cs="Times New Roman"/>
          <w:sz w:val="24"/>
          <w:szCs w:val="24"/>
        </w:rPr>
        <w:t>С</w:t>
      </w:r>
      <w:r w:rsidR="009E3ABA" w:rsidRPr="00863AD8">
        <w:rPr>
          <w:rFonts w:ascii="Times New Roman" w:hAnsi="Times New Roman" w:cs="Times New Roman"/>
          <w:sz w:val="24"/>
          <w:szCs w:val="24"/>
        </w:rPr>
        <w:t>овета только после согласования заместител</w:t>
      </w:r>
      <w:r w:rsidR="00F11EC4" w:rsidRPr="00863AD8">
        <w:rPr>
          <w:rFonts w:ascii="Times New Roman" w:hAnsi="Times New Roman" w:cs="Times New Roman"/>
          <w:sz w:val="24"/>
          <w:szCs w:val="24"/>
        </w:rPr>
        <w:t>ем</w:t>
      </w:r>
      <w:r w:rsidR="009E3ABA" w:rsidRPr="00863AD8">
        <w:rPr>
          <w:rFonts w:ascii="Times New Roman" w:hAnsi="Times New Roman" w:cs="Times New Roman"/>
          <w:sz w:val="24"/>
          <w:szCs w:val="24"/>
        </w:rPr>
        <w:t xml:space="preserve"> председателя </w:t>
      </w:r>
      <w:r w:rsidR="00C25683" w:rsidRPr="00863AD8">
        <w:rPr>
          <w:rFonts w:ascii="Times New Roman" w:hAnsi="Times New Roman" w:cs="Times New Roman"/>
          <w:sz w:val="24"/>
          <w:szCs w:val="24"/>
        </w:rPr>
        <w:t>С</w:t>
      </w:r>
      <w:r w:rsidR="009E3ABA" w:rsidRPr="00863AD8">
        <w:rPr>
          <w:rFonts w:ascii="Times New Roman" w:hAnsi="Times New Roman" w:cs="Times New Roman"/>
          <w:sz w:val="24"/>
          <w:szCs w:val="24"/>
        </w:rPr>
        <w:t>овета от предпринимательского сообщества</w:t>
      </w:r>
      <w:r w:rsidR="001D51F1" w:rsidRPr="00863AD8">
        <w:rPr>
          <w:rFonts w:ascii="Times New Roman" w:hAnsi="Times New Roman" w:cs="Times New Roman"/>
          <w:sz w:val="24"/>
          <w:szCs w:val="24"/>
        </w:rPr>
        <w:t>.</w:t>
      </w:r>
    </w:p>
    <w:p w14:paraId="1B10B448" w14:textId="77777777" w:rsidR="009C59A8" w:rsidRPr="00E805B4" w:rsidRDefault="009C59A8" w:rsidP="007B4BBE">
      <w:pPr>
        <w:pStyle w:val="a7"/>
        <w:numPr>
          <w:ilvl w:val="0"/>
          <w:numId w:val="34"/>
        </w:numPr>
        <w:spacing w:after="120" w:line="23" w:lineRule="atLeast"/>
        <w:ind w:left="426"/>
        <w:jc w:val="both"/>
        <w:rPr>
          <w:rFonts w:ascii="Times New Roman" w:hAnsi="Times New Roman" w:cs="Times New Roman"/>
          <w:sz w:val="24"/>
          <w:szCs w:val="24"/>
        </w:rPr>
      </w:pPr>
      <w:r w:rsidRPr="00E805B4">
        <w:rPr>
          <w:rFonts w:ascii="Times New Roman" w:hAnsi="Times New Roman" w:cs="Times New Roman"/>
          <w:sz w:val="24"/>
          <w:szCs w:val="24"/>
        </w:rPr>
        <w:t>К компетенции Совета могут быть отнесены иные полномочия.</w:t>
      </w:r>
    </w:p>
    <w:p w14:paraId="6AE0DCAF" w14:textId="77777777" w:rsidR="009C59A8" w:rsidRPr="00863AD8" w:rsidRDefault="009C59A8"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Положение о Совете, включая порядок его формирования, рекомендовано утверждать высшим должностным лицом субъекта Российской Федерации.</w:t>
      </w:r>
    </w:p>
    <w:p w14:paraId="4F7F1E0F" w14:textId="77777777" w:rsidR="009C59A8" w:rsidRPr="00863AD8" w:rsidRDefault="009C59A8"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Совет рекомендовано собирать на заседания регулярно, не реже </w:t>
      </w:r>
      <w:r w:rsidR="00C25683" w:rsidRPr="00863AD8">
        <w:rPr>
          <w:rFonts w:ascii="Times New Roman" w:hAnsi="Times New Roman" w:cs="Times New Roman"/>
          <w:sz w:val="24"/>
          <w:szCs w:val="24"/>
        </w:rPr>
        <w:t>четырех</w:t>
      </w:r>
      <w:r w:rsidRPr="00863AD8">
        <w:rPr>
          <w:rFonts w:ascii="Times New Roman" w:hAnsi="Times New Roman" w:cs="Times New Roman"/>
          <w:sz w:val="24"/>
          <w:szCs w:val="24"/>
        </w:rPr>
        <w:t xml:space="preserve"> раз в год. Заседания Совета рекомендовано проводить публично и открыто, обеспечивая возможность личного участия в заседаниях действующих региональных экспортеров и компаний, планирующих осуществлять экспортную деятельность</w:t>
      </w:r>
      <w:r w:rsidR="001D51F1" w:rsidRPr="00863AD8">
        <w:rPr>
          <w:rFonts w:ascii="Times New Roman" w:hAnsi="Times New Roman" w:cs="Times New Roman"/>
          <w:sz w:val="24"/>
          <w:szCs w:val="24"/>
        </w:rPr>
        <w:t>, не являющихся членами Совета</w:t>
      </w:r>
      <w:r w:rsidRPr="00863AD8">
        <w:rPr>
          <w:rFonts w:ascii="Times New Roman" w:hAnsi="Times New Roman" w:cs="Times New Roman"/>
          <w:sz w:val="24"/>
          <w:szCs w:val="24"/>
        </w:rPr>
        <w:t>. Итоги заседаний Совета рекомендовано оформлять в виде протоколов и</w:t>
      </w:r>
      <w:r w:rsidR="00E805B4">
        <w:rPr>
          <w:rFonts w:ascii="Times New Roman" w:hAnsi="Times New Roman" w:cs="Times New Roman"/>
          <w:sz w:val="24"/>
          <w:szCs w:val="24"/>
        </w:rPr>
        <w:t> </w:t>
      </w:r>
      <w:r w:rsidRPr="00863AD8">
        <w:rPr>
          <w:rFonts w:ascii="Times New Roman" w:hAnsi="Times New Roman" w:cs="Times New Roman"/>
          <w:sz w:val="24"/>
          <w:szCs w:val="24"/>
        </w:rPr>
        <w:t>публиковать на информационном ресурсе, посвященном экспортной деятельности субъекта Российской Федерации.</w:t>
      </w:r>
    </w:p>
    <w:p w14:paraId="5AB10249" w14:textId="77777777" w:rsidR="009C59A8" w:rsidRPr="00863AD8" w:rsidRDefault="009C59A8" w:rsidP="007B4BBE">
      <w:pPr>
        <w:tabs>
          <w:tab w:val="left" w:pos="567"/>
        </w:tabs>
        <w:spacing w:after="120" w:line="23" w:lineRule="atLeast"/>
        <w:ind w:right="-2"/>
        <w:jc w:val="both"/>
        <w:rPr>
          <w:rFonts w:ascii="Times New Roman" w:hAnsi="Times New Roman" w:cs="Times New Roman"/>
          <w:sz w:val="24"/>
          <w:szCs w:val="24"/>
        </w:rPr>
      </w:pPr>
      <w:r w:rsidRPr="00863AD8">
        <w:rPr>
          <w:rFonts w:ascii="Times New Roman" w:hAnsi="Times New Roman" w:cs="Times New Roman"/>
          <w:sz w:val="24"/>
          <w:szCs w:val="24"/>
        </w:rPr>
        <w:t>В рамках каждого заседания Совета РОИВ-координатору рекомендовано представлять промежуточный отчет об исполнении мероприятий, утвержденн</w:t>
      </w:r>
      <w:r w:rsidR="00A26D98" w:rsidRPr="00863AD8">
        <w:rPr>
          <w:rFonts w:ascii="Times New Roman" w:hAnsi="Times New Roman" w:cs="Times New Roman"/>
          <w:sz w:val="24"/>
          <w:szCs w:val="24"/>
        </w:rPr>
        <w:t>ых</w:t>
      </w:r>
      <w:r w:rsidRPr="00863AD8">
        <w:rPr>
          <w:rFonts w:ascii="Times New Roman" w:hAnsi="Times New Roman" w:cs="Times New Roman"/>
          <w:sz w:val="24"/>
          <w:szCs w:val="24"/>
        </w:rPr>
        <w:t xml:space="preserve"> </w:t>
      </w:r>
      <w:r w:rsidR="00C22DDB">
        <w:rPr>
          <w:rFonts w:ascii="Times New Roman" w:hAnsi="Times New Roman" w:cs="Times New Roman"/>
          <w:sz w:val="24"/>
          <w:szCs w:val="24"/>
        </w:rPr>
        <w:t>Региональной программой</w:t>
      </w:r>
      <w:r w:rsidRPr="00863AD8">
        <w:rPr>
          <w:rFonts w:ascii="Times New Roman" w:hAnsi="Times New Roman" w:cs="Times New Roman"/>
          <w:sz w:val="24"/>
          <w:szCs w:val="24"/>
        </w:rPr>
        <w:t>. Актуализаци</w:t>
      </w:r>
      <w:r w:rsidR="00C25683" w:rsidRPr="00863AD8">
        <w:rPr>
          <w:rFonts w:ascii="Times New Roman" w:hAnsi="Times New Roman" w:cs="Times New Roman"/>
          <w:sz w:val="24"/>
          <w:szCs w:val="24"/>
        </w:rPr>
        <w:t>ю</w:t>
      </w:r>
      <w:r w:rsidRPr="00863AD8">
        <w:rPr>
          <w:rFonts w:ascii="Times New Roman" w:hAnsi="Times New Roman" w:cs="Times New Roman"/>
          <w:sz w:val="24"/>
          <w:szCs w:val="24"/>
        </w:rPr>
        <w:t xml:space="preserve"> плана мероприятий рекомендовано проводить ежегодно.</w:t>
      </w:r>
    </w:p>
    <w:p w14:paraId="53B18661" w14:textId="77777777" w:rsidR="009C59A8" w:rsidRPr="00863AD8" w:rsidRDefault="009C59A8"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В рамках Совета могут быть созданы рабочие группы по отраслевым и другим направлениям.</w:t>
      </w:r>
    </w:p>
    <w:p w14:paraId="5C7D2B9A" w14:textId="77777777" w:rsidR="009C59A8" w:rsidRPr="00863AD8" w:rsidRDefault="009C59A8"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Функциями Совета может быть наделен уже существующий экспертный совещательный орган в случае его соответствия вышеуказанным рекомендациям. </w:t>
      </w:r>
    </w:p>
    <w:p w14:paraId="48FE9028" w14:textId="77777777" w:rsidR="005D12E1" w:rsidRPr="00863AD8" w:rsidRDefault="005D12E1"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Указанный инструмент Регионального экспортного стандарта в первый год </w:t>
      </w:r>
      <w:r w:rsidR="005879AB" w:rsidRPr="00863AD8">
        <w:rPr>
          <w:rFonts w:ascii="Times New Roman" w:hAnsi="Times New Roman" w:cs="Times New Roman"/>
          <w:sz w:val="24"/>
          <w:szCs w:val="24"/>
        </w:rPr>
        <w:t>считается внедренным, если создан</w:t>
      </w:r>
      <w:r w:rsidRPr="00863AD8">
        <w:rPr>
          <w:rFonts w:ascii="Times New Roman" w:hAnsi="Times New Roman" w:cs="Times New Roman"/>
          <w:sz w:val="24"/>
          <w:szCs w:val="24"/>
        </w:rPr>
        <w:t xml:space="preserve"> </w:t>
      </w:r>
      <w:r w:rsidR="00C25683" w:rsidRPr="00863AD8">
        <w:rPr>
          <w:rFonts w:ascii="Times New Roman" w:hAnsi="Times New Roman" w:cs="Times New Roman"/>
          <w:sz w:val="24"/>
          <w:szCs w:val="24"/>
        </w:rPr>
        <w:t>Э</w:t>
      </w:r>
      <w:r w:rsidRPr="00863AD8">
        <w:rPr>
          <w:rFonts w:ascii="Times New Roman" w:hAnsi="Times New Roman" w:cs="Times New Roman"/>
          <w:sz w:val="24"/>
          <w:szCs w:val="24"/>
        </w:rPr>
        <w:t xml:space="preserve">кспортный совет и </w:t>
      </w:r>
      <w:r w:rsidR="005879AB" w:rsidRPr="00863AD8">
        <w:rPr>
          <w:rFonts w:ascii="Times New Roman" w:hAnsi="Times New Roman" w:cs="Times New Roman"/>
          <w:sz w:val="24"/>
          <w:szCs w:val="24"/>
        </w:rPr>
        <w:t>проведено</w:t>
      </w:r>
      <w:r w:rsidRPr="00863AD8">
        <w:rPr>
          <w:rFonts w:ascii="Times New Roman" w:hAnsi="Times New Roman" w:cs="Times New Roman"/>
          <w:sz w:val="24"/>
          <w:szCs w:val="24"/>
        </w:rPr>
        <w:t xml:space="preserve"> не менее </w:t>
      </w:r>
      <w:r w:rsidR="00C25683" w:rsidRPr="00863AD8">
        <w:rPr>
          <w:rFonts w:ascii="Times New Roman" w:hAnsi="Times New Roman" w:cs="Times New Roman"/>
          <w:sz w:val="24"/>
          <w:szCs w:val="24"/>
        </w:rPr>
        <w:t>двух</w:t>
      </w:r>
      <w:r w:rsidRPr="00863AD8">
        <w:rPr>
          <w:rFonts w:ascii="Times New Roman" w:hAnsi="Times New Roman" w:cs="Times New Roman"/>
          <w:sz w:val="24"/>
          <w:szCs w:val="24"/>
        </w:rPr>
        <w:t xml:space="preserve"> заседаний; во второй год и далее ежегодно </w:t>
      </w:r>
      <w:r w:rsidR="005879AB" w:rsidRPr="00863AD8">
        <w:rPr>
          <w:rFonts w:ascii="Times New Roman" w:hAnsi="Times New Roman" w:cs="Times New Roman"/>
          <w:sz w:val="24"/>
          <w:szCs w:val="24"/>
        </w:rPr>
        <w:t xml:space="preserve">инструмент считается внедренным, если создан </w:t>
      </w:r>
      <w:r w:rsidR="00C25683" w:rsidRPr="00863AD8">
        <w:rPr>
          <w:rFonts w:ascii="Times New Roman" w:hAnsi="Times New Roman" w:cs="Times New Roman"/>
          <w:sz w:val="24"/>
          <w:szCs w:val="24"/>
        </w:rPr>
        <w:t>Э</w:t>
      </w:r>
      <w:r w:rsidR="005879AB" w:rsidRPr="00863AD8">
        <w:rPr>
          <w:rFonts w:ascii="Times New Roman" w:hAnsi="Times New Roman" w:cs="Times New Roman"/>
          <w:sz w:val="24"/>
          <w:szCs w:val="24"/>
        </w:rPr>
        <w:t xml:space="preserve">кспортный совет и проведено не менее </w:t>
      </w:r>
      <w:r w:rsidR="00C25683" w:rsidRPr="00863AD8">
        <w:rPr>
          <w:rFonts w:ascii="Times New Roman" w:hAnsi="Times New Roman" w:cs="Times New Roman"/>
          <w:sz w:val="24"/>
          <w:szCs w:val="24"/>
        </w:rPr>
        <w:t>четырех</w:t>
      </w:r>
      <w:r w:rsidR="005879AB" w:rsidRPr="00863AD8">
        <w:rPr>
          <w:rFonts w:ascii="Times New Roman" w:hAnsi="Times New Roman" w:cs="Times New Roman"/>
          <w:sz w:val="24"/>
          <w:szCs w:val="24"/>
        </w:rPr>
        <w:t xml:space="preserve"> заседаний</w:t>
      </w:r>
      <w:r w:rsidRPr="00863AD8">
        <w:rPr>
          <w:rFonts w:ascii="Times New Roman" w:hAnsi="Times New Roman" w:cs="Times New Roman"/>
          <w:sz w:val="24"/>
          <w:szCs w:val="24"/>
        </w:rPr>
        <w:t>.</w:t>
      </w:r>
    </w:p>
    <w:p w14:paraId="68ED26DF" w14:textId="77777777" w:rsidR="005D12E1" w:rsidRPr="00863AD8" w:rsidRDefault="005D12E1"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Инструмент считается внедренным, если его внедрени</w:t>
      </w:r>
      <w:r w:rsidR="00BB2797" w:rsidRPr="00863AD8">
        <w:rPr>
          <w:rFonts w:ascii="Times New Roman" w:hAnsi="Times New Roman" w:cs="Times New Roman"/>
          <w:sz w:val="24"/>
          <w:szCs w:val="24"/>
        </w:rPr>
        <w:t>е</w:t>
      </w:r>
      <w:r w:rsidRPr="00863AD8">
        <w:rPr>
          <w:rFonts w:ascii="Times New Roman" w:hAnsi="Times New Roman" w:cs="Times New Roman"/>
          <w:sz w:val="24"/>
          <w:szCs w:val="24"/>
        </w:rPr>
        <w:t xml:space="preserve"> </w:t>
      </w:r>
      <w:r w:rsidR="00A17D0B" w:rsidRPr="00863AD8">
        <w:rPr>
          <w:rFonts w:ascii="Times New Roman" w:hAnsi="Times New Roman" w:cs="Times New Roman"/>
          <w:sz w:val="24"/>
          <w:szCs w:val="24"/>
        </w:rPr>
        <w:t>по системе онлайн</w:t>
      </w:r>
      <w:r w:rsidR="004276D2">
        <w:rPr>
          <w:rFonts w:ascii="Times New Roman" w:hAnsi="Times New Roman" w:cs="Times New Roman"/>
          <w:sz w:val="24"/>
          <w:szCs w:val="24"/>
        </w:rPr>
        <w:t>-</w:t>
      </w:r>
      <w:r w:rsidR="00A17D0B" w:rsidRPr="00863AD8">
        <w:rPr>
          <w:rFonts w:ascii="Times New Roman" w:hAnsi="Times New Roman" w:cs="Times New Roman"/>
          <w:sz w:val="24"/>
          <w:szCs w:val="24"/>
        </w:rPr>
        <w:t>мониторинга внедрения Регионального экспортного стандарт</w:t>
      </w:r>
      <w:r w:rsidR="004276D2">
        <w:rPr>
          <w:rFonts w:ascii="Times New Roman" w:hAnsi="Times New Roman" w:cs="Times New Roman"/>
          <w:sz w:val="24"/>
          <w:szCs w:val="24"/>
        </w:rPr>
        <w:t>а</w:t>
      </w:r>
      <w:r w:rsidR="00A17D0B" w:rsidRPr="00863AD8">
        <w:rPr>
          <w:rFonts w:ascii="Times New Roman" w:hAnsi="Times New Roman" w:cs="Times New Roman"/>
          <w:sz w:val="24"/>
          <w:szCs w:val="24"/>
        </w:rPr>
        <w:t xml:space="preserve"> составляет </w:t>
      </w:r>
      <w:r w:rsidR="005879AB" w:rsidRPr="00863AD8">
        <w:rPr>
          <w:rFonts w:ascii="Times New Roman" w:hAnsi="Times New Roman" w:cs="Times New Roman"/>
          <w:sz w:val="24"/>
          <w:szCs w:val="24"/>
        </w:rPr>
        <w:t xml:space="preserve">100% </w:t>
      </w:r>
      <w:r w:rsidRPr="00863AD8">
        <w:rPr>
          <w:rFonts w:ascii="Times New Roman" w:hAnsi="Times New Roman" w:cs="Times New Roman"/>
          <w:sz w:val="24"/>
          <w:szCs w:val="24"/>
        </w:rPr>
        <w:t xml:space="preserve">ежегодно. </w:t>
      </w:r>
    </w:p>
    <w:p w14:paraId="6CF918C5" w14:textId="77777777" w:rsidR="00DC1A4A" w:rsidRPr="00863AD8" w:rsidRDefault="00DC1A4A"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mc:AlternateContent>
          <mc:Choice Requires="wpg">
            <w:drawing>
              <wp:anchor distT="0" distB="0" distL="114300" distR="114300" simplePos="0" relativeHeight="251663360" behindDoc="0" locked="0" layoutInCell="1" allowOverlap="1" wp14:anchorId="7CD4B736" wp14:editId="07857CA5">
                <wp:simplePos x="0" y="0"/>
                <wp:positionH relativeFrom="column">
                  <wp:posOffset>500332</wp:posOffset>
                </wp:positionH>
                <wp:positionV relativeFrom="paragraph">
                  <wp:posOffset>30480</wp:posOffset>
                </wp:positionV>
                <wp:extent cx="388620" cy="388620"/>
                <wp:effectExtent l="0" t="0" r="0" b="0"/>
                <wp:wrapNone/>
                <wp:docPr id="28" name="Группа 9"/>
                <wp:cNvGraphicFramePr/>
                <a:graphic xmlns:a="http://schemas.openxmlformats.org/drawingml/2006/main">
                  <a:graphicData uri="http://schemas.microsoft.com/office/word/2010/wordprocessingGroup">
                    <wpg:wgp>
                      <wpg:cNvGrpSpPr/>
                      <wpg:grpSpPr>
                        <a:xfrm>
                          <a:off x="0" y="0"/>
                          <a:ext cx="388620" cy="388620"/>
                          <a:chOff x="0" y="0"/>
                          <a:chExt cx="388620" cy="388620"/>
                        </a:xfrm>
                      </wpg:grpSpPr>
                      <pic:pic xmlns:pic="http://schemas.openxmlformats.org/drawingml/2006/picture">
                        <pic:nvPicPr>
                          <pic:cNvPr id="29" name="Рисунок 29" descr="Картинки по запросу знак рубля в круге 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wps:wsp>
                        <wps:cNvPr id="30" name="Прямая соединительная линия 30"/>
                        <wps:cNvCnPr/>
                        <wps:spPr>
                          <a:xfrm>
                            <a:off x="61448" y="55587"/>
                            <a:ext cx="256687" cy="28874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8F9281" id="Группа 9" o:spid="_x0000_s1026" style="position:absolute;margin-left:39.4pt;margin-top:2.4pt;width:30.6pt;height:30.6pt;z-index:251663360" coordsize="388620,388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">
                <v:shape id="Рисунок 29" o:spid="_x0000_s1027" type="#_x0000_t75" alt="Картинки по запросу знак рубля в круге png" style="position:absolute;width:388620;height:388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">
                  <v:imagedata r:id="rId16" o:title="Картинки по запросу знак рубля в круге png"/>
                </v:shape>
                <v:line id="Прямая соединительная линия 30" o:spid="_x0000_s1028" style="position:absolute;visibility:visible;mso-wrap-style:square" from="61448,55587" to="318135,34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" strokecolor="black [3213]" strokeweight="1.5pt">
                  <v:stroke joinstyle="miter"/>
                </v:line>
              </v:group>
            </w:pict>
          </mc:Fallback>
        </mc:AlternateContent>
      </w:r>
      <w:r w:rsidR="00D3257E" w:rsidRPr="00863AD8">
        <w:rPr>
          <w:rFonts w:ascii="Times New Roman" w:hAnsi="Times New Roman" w:cs="Times New Roman"/>
          <w:b/>
          <w:noProof/>
          <w:color w:val="44546A" w:themeColor="text2"/>
          <w:sz w:val="28"/>
          <w:lang w:eastAsia="ru-RU"/>
        </w:rPr>
        <w:drawing>
          <wp:inline distT="0" distB="0" distL="0" distR="0" wp14:anchorId="270B7A51" wp14:editId="7E604DFD">
            <wp:extent cx="387798" cy="387798"/>
            <wp:effectExtent l="0" t="0" r="0" b="0"/>
            <wp:docPr id="61"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Pr="00863AD8">
        <w:rPr>
          <w:rFonts w:ascii="Times New Roman" w:hAnsi="Times New Roman" w:cs="Times New Roman"/>
          <w:sz w:val="24"/>
          <w:szCs w:val="24"/>
        </w:rPr>
        <w:br w:type="page"/>
      </w:r>
    </w:p>
    <w:p w14:paraId="2B381CA7" w14:textId="77777777" w:rsidR="00CC1C98" w:rsidRPr="00E805B4" w:rsidRDefault="00CC1C98" w:rsidP="00E805B4">
      <w:pPr>
        <w:pStyle w:val="Default"/>
        <w:numPr>
          <w:ilvl w:val="0"/>
          <w:numId w:val="6"/>
        </w:numPr>
        <w:spacing w:after="120" w:line="23" w:lineRule="atLeast"/>
        <w:ind w:left="0" w:right="-2" w:hanging="11"/>
        <w:jc w:val="both"/>
        <w:rPr>
          <w:rFonts w:ascii="Times New Roman" w:hAnsi="Times New Roman" w:cs="Times New Roman"/>
          <w:b/>
          <w:color w:val="000000" w:themeColor="text1"/>
        </w:rPr>
      </w:pPr>
      <w:r w:rsidRPr="00E805B4">
        <w:rPr>
          <w:rFonts w:ascii="Times New Roman" w:hAnsi="Times New Roman" w:cs="Times New Roman"/>
          <w:b/>
          <w:color w:val="000000" w:themeColor="text1"/>
        </w:rPr>
        <w:lastRenderedPageBreak/>
        <w:t xml:space="preserve">Создание и развитие Центра поддержки экспорта </w:t>
      </w:r>
    </w:p>
    <w:p w14:paraId="22AFF97A" w14:textId="7C83EB8B" w:rsidR="003E4376" w:rsidRPr="00863AD8" w:rsidRDefault="00214780" w:rsidP="00F528B4">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 xml:space="preserve">В рамках реализации мероприятия по обеспечению доступа субъектов малого и среднего предпринимательства к экспортной поддержке, осуществляемого в соответствии </w:t>
      </w:r>
      <w:r w:rsidRPr="00863AD8">
        <w:rPr>
          <w:rFonts w:ascii="Times New Roman" w:hAnsi="Times New Roman" w:cs="Times New Roman"/>
          <w:color w:val="auto"/>
        </w:rPr>
        <w:br/>
        <w:t xml:space="preserve">с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w:t>
      </w:r>
      <w:r w:rsidRPr="00863AD8">
        <w:rPr>
          <w:rFonts w:ascii="Times New Roman" w:hAnsi="Times New Roman" w:cs="Times New Roman"/>
          <w:color w:val="auto"/>
        </w:rPr>
        <w:br/>
        <w:t>в субъектах Российской Федерации</w:t>
      </w:r>
      <w:r w:rsidR="00667A53">
        <w:rPr>
          <w:rFonts w:ascii="Times New Roman" w:hAnsi="Times New Roman" w:cs="Times New Roman"/>
          <w:color w:val="auto"/>
        </w:rPr>
        <w:t xml:space="preserve"> и предусмотренного</w:t>
      </w:r>
      <w:r w:rsidR="00F528B4" w:rsidRPr="00F528B4">
        <w:rPr>
          <w:rFonts w:ascii="Times New Roman" w:hAnsi="Times New Roman" w:cs="Times New Roman"/>
          <w:color w:val="auto"/>
        </w:rPr>
        <w:t xml:space="preserve"> результат</w:t>
      </w:r>
      <w:r w:rsidR="00667A53">
        <w:rPr>
          <w:rFonts w:ascii="Times New Roman" w:hAnsi="Times New Roman" w:cs="Times New Roman"/>
          <w:color w:val="auto"/>
        </w:rPr>
        <w:t xml:space="preserve">ом паспорта </w:t>
      </w:r>
      <w:r w:rsidR="00F528B4" w:rsidRPr="00F528B4">
        <w:rPr>
          <w:rFonts w:ascii="Times New Roman" w:hAnsi="Times New Roman" w:cs="Times New Roman"/>
          <w:color w:val="auto"/>
        </w:rPr>
        <w:t>федерального проекта «Акселерация субъектов малого и среднего</w:t>
      </w:r>
      <w:r w:rsidR="00667A53">
        <w:rPr>
          <w:rFonts w:ascii="Times New Roman" w:hAnsi="Times New Roman" w:cs="Times New Roman"/>
          <w:color w:val="auto"/>
        </w:rPr>
        <w:t xml:space="preserve"> </w:t>
      </w:r>
      <w:r w:rsidR="00F528B4" w:rsidRPr="00F528B4">
        <w:rPr>
          <w:rFonts w:ascii="Times New Roman" w:hAnsi="Times New Roman" w:cs="Times New Roman"/>
          <w:color w:val="auto"/>
        </w:rPr>
        <w:t>предпринимательства» национального</w:t>
      </w:r>
      <w:r w:rsidR="00667A53">
        <w:rPr>
          <w:rFonts w:ascii="Times New Roman" w:hAnsi="Times New Roman" w:cs="Times New Roman"/>
          <w:color w:val="auto"/>
        </w:rPr>
        <w:t xml:space="preserve"> </w:t>
      </w:r>
      <w:r w:rsidR="00F528B4" w:rsidRPr="00F528B4">
        <w:rPr>
          <w:rFonts w:ascii="Times New Roman" w:hAnsi="Times New Roman" w:cs="Times New Roman"/>
          <w:color w:val="auto"/>
        </w:rPr>
        <w:t>проекта «Малое и среднее</w:t>
      </w:r>
      <w:r w:rsidR="00667A53">
        <w:rPr>
          <w:rFonts w:ascii="Times New Roman" w:hAnsi="Times New Roman" w:cs="Times New Roman"/>
          <w:color w:val="auto"/>
        </w:rPr>
        <w:t xml:space="preserve"> </w:t>
      </w:r>
      <w:r w:rsidR="00F528B4" w:rsidRPr="00F528B4">
        <w:rPr>
          <w:rFonts w:ascii="Times New Roman" w:hAnsi="Times New Roman" w:cs="Times New Roman"/>
          <w:color w:val="auto"/>
        </w:rPr>
        <w:t>предпринимательство и поддержка индивидуальной предпринимательской</w:t>
      </w:r>
      <w:r w:rsidR="00667A53">
        <w:rPr>
          <w:rFonts w:ascii="Times New Roman" w:hAnsi="Times New Roman" w:cs="Times New Roman"/>
          <w:color w:val="auto"/>
        </w:rPr>
        <w:t xml:space="preserve"> </w:t>
      </w:r>
      <w:r w:rsidR="00F528B4" w:rsidRPr="00F528B4">
        <w:rPr>
          <w:rFonts w:ascii="Times New Roman" w:hAnsi="Times New Roman" w:cs="Times New Roman"/>
          <w:color w:val="auto"/>
        </w:rPr>
        <w:t>инициативы» по осуществлению субъектами МСП экспорта товаров (работ, услуг)</w:t>
      </w:r>
      <w:r w:rsidR="00667A53">
        <w:rPr>
          <w:rFonts w:ascii="Times New Roman" w:hAnsi="Times New Roman" w:cs="Times New Roman"/>
          <w:color w:val="auto"/>
        </w:rPr>
        <w:t xml:space="preserve"> </w:t>
      </w:r>
      <w:r w:rsidR="00F528B4" w:rsidRPr="00F528B4">
        <w:rPr>
          <w:rFonts w:ascii="Times New Roman" w:hAnsi="Times New Roman" w:cs="Times New Roman"/>
          <w:color w:val="auto"/>
        </w:rPr>
        <w:t>при поддержке центров поддержки экспорта</w:t>
      </w:r>
      <w:r w:rsidRPr="00393A6F">
        <w:rPr>
          <w:rFonts w:ascii="Times New Roman" w:hAnsi="Times New Roman" w:cs="Times New Roman"/>
          <w:color w:val="auto"/>
        </w:rPr>
        <w:t>, с</w:t>
      </w:r>
      <w:r w:rsidR="003E4376" w:rsidRPr="00863AD8">
        <w:rPr>
          <w:rFonts w:ascii="Times New Roman" w:hAnsi="Times New Roman" w:cs="Times New Roman"/>
          <w:color w:val="auto"/>
        </w:rPr>
        <w:t>убъекту Российской Федерации рекомендовано создать и обеспечивать функционирование на регулярной основе</w:t>
      </w:r>
      <w:r w:rsidR="004D462A" w:rsidRPr="00863AD8">
        <w:rPr>
          <w:rFonts w:ascii="Times New Roman" w:hAnsi="Times New Roman" w:cs="Times New Roman"/>
          <w:color w:val="auto"/>
        </w:rPr>
        <w:t xml:space="preserve"> центр поддержки экспорта (далее </w:t>
      </w:r>
      <w:r w:rsidR="00E805B4">
        <w:rPr>
          <w:rFonts w:ascii="Times New Roman" w:hAnsi="Times New Roman" w:cs="Times New Roman"/>
          <w:color w:val="auto"/>
        </w:rPr>
        <w:t>—</w:t>
      </w:r>
      <w:r w:rsidR="004D462A" w:rsidRPr="00863AD8">
        <w:rPr>
          <w:rFonts w:ascii="Times New Roman" w:hAnsi="Times New Roman" w:cs="Times New Roman"/>
          <w:color w:val="auto"/>
        </w:rPr>
        <w:t xml:space="preserve"> </w:t>
      </w:r>
      <w:r w:rsidR="00DB38A7" w:rsidRPr="00863AD8">
        <w:rPr>
          <w:rFonts w:ascii="Times New Roman" w:hAnsi="Times New Roman" w:cs="Times New Roman"/>
          <w:color w:val="auto"/>
        </w:rPr>
        <w:t>ЦПЭ</w:t>
      </w:r>
      <w:r w:rsidR="004D462A" w:rsidRPr="00863AD8">
        <w:rPr>
          <w:rFonts w:ascii="Times New Roman" w:hAnsi="Times New Roman" w:cs="Times New Roman"/>
          <w:color w:val="auto"/>
        </w:rPr>
        <w:t>)</w:t>
      </w:r>
      <w:r w:rsidR="003E4376" w:rsidRPr="00863AD8">
        <w:rPr>
          <w:rFonts w:ascii="Times New Roman" w:hAnsi="Times New Roman" w:cs="Times New Roman"/>
          <w:color w:val="auto"/>
        </w:rPr>
        <w:t xml:space="preserve"> с</w:t>
      </w:r>
      <w:r w:rsidR="00E805B4">
        <w:rPr>
          <w:rFonts w:ascii="Times New Roman" w:hAnsi="Times New Roman" w:cs="Times New Roman"/>
          <w:color w:val="auto"/>
        </w:rPr>
        <w:t> </w:t>
      </w:r>
      <w:r w:rsidR="003E4376" w:rsidRPr="00863AD8">
        <w:rPr>
          <w:rFonts w:ascii="Times New Roman" w:hAnsi="Times New Roman" w:cs="Times New Roman"/>
          <w:color w:val="auto"/>
        </w:rPr>
        <w:t>учетом рекомендаций, разработанных РЭЦ</w:t>
      </w:r>
      <w:r w:rsidR="00EC6FA4" w:rsidRPr="00863AD8">
        <w:rPr>
          <w:rFonts w:ascii="Times New Roman" w:hAnsi="Times New Roman" w:cs="Times New Roman"/>
          <w:color w:val="auto"/>
        </w:rPr>
        <w:t>,</w:t>
      </w:r>
      <w:r w:rsidR="003E4376" w:rsidRPr="00863AD8">
        <w:rPr>
          <w:rFonts w:ascii="Times New Roman" w:hAnsi="Times New Roman" w:cs="Times New Roman"/>
          <w:color w:val="auto"/>
        </w:rPr>
        <w:t xml:space="preserve"> и требований, утвержденных Минэкономразвития России.</w:t>
      </w:r>
    </w:p>
    <w:p w14:paraId="540289BF" w14:textId="77777777" w:rsidR="00C10F69" w:rsidRPr="00863AD8" w:rsidRDefault="00890884" w:rsidP="00C10F69">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 xml:space="preserve">В случае обеспечения субъектом Российской Федерации осуществления деятельности иного объекта инфраструктуры поддержки экспорта за счет ассигнований бюджета субъекта Российской Федерации и неиспользования в этих целях средств федерального бюджета, указанный объект инфраструктуры в рамках своей деятельности руководствуется требованиями, предусмотренными нормативными правовыми актами субъекта Российской Федерации. </w:t>
      </w:r>
      <w:r w:rsidR="00C10F69" w:rsidRPr="00863AD8">
        <w:rPr>
          <w:rFonts w:ascii="Times New Roman" w:hAnsi="Times New Roman" w:cs="Times New Roman"/>
          <w:color w:val="auto"/>
        </w:rPr>
        <w:t>Указанному объекту инфраструктуры поддержки экспорта ежегодно устанавливаются ключевые показатели эффективности, включающие в себя количеств</w:t>
      </w:r>
      <w:r w:rsidR="00725E82" w:rsidRPr="00863AD8">
        <w:rPr>
          <w:rFonts w:ascii="Times New Roman" w:hAnsi="Times New Roman" w:cs="Times New Roman"/>
          <w:color w:val="auto"/>
        </w:rPr>
        <w:t>о</w:t>
      </w:r>
      <w:r w:rsidR="00C10F69" w:rsidRPr="00863AD8">
        <w:rPr>
          <w:rFonts w:ascii="Times New Roman" w:hAnsi="Times New Roman" w:cs="Times New Roman"/>
          <w:color w:val="auto"/>
        </w:rPr>
        <w:t xml:space="preserve"> компаний, получивших поддержку, количество компаний, заключивших экспортные контракты в результате полученной поддержки и объем поддержанного экспорта.</w:t>
      </w:r>
    </w:p>
    <w:p w14:paraId="006B48B8" w14:textId="77777777" w:rsidR="00EB1980" w:rsidRPr="00863AD8" w:rsidRDefault="003E4376" w:rsidP="007B4BBE">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Субъекту Российской Федерации</w:t>
      </w:r>
      <w:r w:rsidR="00A338DB">
        <w:rPr>
          <w:rFonts w:ascii="Times New Roman" w:hAnsi="Times New Roman" w:cs="Times New Roman"/>
          <w:color w:val="auto"/>
        </w:rPr>
        <w:t>,</w:t>
      </w:r>
      <w:r w:rsidRPr="00863AD8">
        <w:rPr>
          <w:rFonts w:ascii="Times New Roman" w:hAnsi="Times New Roman" w:cs="Times New Roman"/>
          <w:color w:val="auto"/>
        </w:rPr>
        <w:t xml:space="preserve"> </w:t>
      </w:r>
      <w:r w:rsidR="00661A5C" w:rsidRPr="00863AD8">
        <w:rPr>
          <w:rFonts w:ascii="Times New Roman" w:hAnsi="Times New Roman" w:cs="Times New Roman"/>
          <w:color w:val="auto"/>
        </w:rPr>
        <w:t xml:space="preserve">помимо оказания услуг ЦПЭ субъектам МСП, </w:t>
      </w:r>
      <w:r w:rsidRPr="00863AD8">
        <w:rPr>
          <w:rFonts w:ascii="Times New Roman" w:hAnsi="Times New Roman" w:cs="Times New Roman"/>
          <w:color w:val="auto"/>
        </w:rPr>
        <w:t xml:space="preserve">рекомендовано обеспечить работу ЦПЭ с </w:t>
      </w:r>
      <w:r w:rsidR="00932FCF" w:rsidRPr="00863AD8">
        <w:rPr>
          <w:rFonts w:ascii="Times New Roman" w:hAnsi="Times New Roman" w:cs="Times New Roman"/>
          <w:color w:val="auto"/>
        </w:rPr>
        <w:t>иными организациями</w:t>
      </w:r>
      <w:r w:rsidRPr="00863AD8">
        <w:rPr>
          <w:rFonts w:ascii="Times New Roman" w:hAnsi="Times New Roman" w:cs="Times New Roman"/>
          <w:color w:val="auto"/>
        </w:rPr>
        <w:t>, предусмотрев на эти цели бюджетные средства субъекта Российской Федерации</w:t>
      </w:r>
      <w:r w:rsidR="00214780" w:rsidRPr="00863AD8">
        <w:rPr>
          <w:rFonts w:ascii="Times New Roman" w:hAnsi="Times New Roman" w:cs="Times New Roman"/>
          <w:color w:val="auto"/>
        </w:rPr>
        <w:t xml:space="preserve"> в рамках иных государственных программ</w:t>
      </w:r>
      <w:r w:rsidR="00661A5C" w:rsidRPr="00863AD8">
        <w:rPr>
          <w:rFonts w:ascii="Times New Roman" w:hAnsi="Times New Roman" w:cs="Times New Roman"/>
          <w:color w:val="auto"/>
        </w:rPr>
        <w:t xml:space="preserve"> (подпрограмм)</w:t>
      </w:r>
      <w:r w:rsidR="00214780" w:rsidRPr="00863AD8">
        <w:rPr>
          <w:rFonts w:ascii="Times New Roman" w:hAnsi="Times New Roman" w:cs="Times New Roman"/>
          <w:color w:val="auto"/>
        </w:rPr>
        <w:t xml:space="preserve"> субъекта Российской Федерации</w:t>
      </w:r>
      <w:r w:rsidR="00932FCF" w:rsidRPr="00863AD8">
        <w:rPr>
          <w:rFonts w:ascii="Times New Roman" w:hAnsi="Times New Roman" w:cs="Times New Roman"/>
          <w:color w:val="auto"/>
        </w:rPr>
        <w:t>.</w:t>
      </w:r>
      <w:r w:rsidR="00932FCF" w:rsidRPr="00863AD8" w:rsidDel="00932FCF">
        <w:rPr>
          <w:rFonts w:ascii="Times New Roman" w:hAnsi="Times New Roman" w:cs="Times New Roman"/>
          <w:color w:val="auto"/>
        </w:rPr>
        <w:t xml:space="preserve"> </w:t>
      </w:r>
      <w:r w:rsidRPr="00863AD8">
        <w:rPr>
          <w:rFonts w:ascii="Times New Roman" w:hAnsi="Times New Roman" w:cs="Times New Roman"/>
          <w:color w:val="auto"/>
        </w:rPr>
        <w:t>Субъекту Российской Федерации рекомендовано обеспечить мотивационную составляющую фонда оплаты труда сотрудников ЦПЭ из средств регионального бюджета в целях стимулирования выполнения показателей, устано</w:t>
      </w:r>
      <w:r w:rsidR="00EB1980" w:rsidRPr="00863AD8">
        <w:rPr>
          <w:rFonts w:ascii="Times New Roman" w:hAnsi="Times New Roman" w:cs="Times New Roman"/>
          <w:color w:val="auto"/>
        </w:rPr>
        <w:t>вленных национальными проектами</w:t>
      </w:r>
      <w:r w:rsidRPr="00863AD8">
        <w:rPr>
          <w:rFonts w:ascii="Times New Roman" w:hAnsi="Times New Roman" w:cs="Times New Roman"/>
          <w:color w:val="auto"/>
        </w:rPr>
        <w:t xml:space="preserve">. </w:t>
      </w:r>
    </w:p>
    <w:p w14:paraId="2ED176A3" w14:textId="77777777" w:rsidR="00C9435E" w:rsidRPr="00863AD8" w:rsidRDefault="003E4376" w:rsidP="007B4BBE">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 xml:space="preserve">Субъекту Российской Федерации рекомендовано обеспечить полноценное функционирование ЦПЭ в </w:t>
      </w:r>
      <w:r w:rsidR="00C25683" w:rsidRPr="00863AD8">
        <w:rPr>
          <w:rFonts w:ascii="Times New Roman" w:hAnsi="Times New Roman" w:cs="Times New Roman"/>
          <w:color w:val="auto"/>
          <w:lang w:val="en-US"/>
        </w:rPr>
        <w:t>I</w:t>
      </w:r>
      <w:r w:rsidR="00C25683" w:rsidRPr="00863AD8">
        <w:rPr>
          <w:rFonts w:ascii="Times New Roman" w:hAnsi="Times New Roman" w:cs="Times New Roman"/>
          <w:color w:val="auto"/>
        </w:rPr>
        <w:t xml:space="preserve"> </w:t>
      </w:r>
      <w:r w:rsidRPr="00863AD8">
        <w:rPr>
          <w:rFonts w:ascii="Times New Roman" w:hAnsi="Times New Roman" w:cs="Times New Roman"/>
          <w:color w:val="auto"/>
        </w:rPr>
        <w:t xml:space="preserve">квартале года, следующего за отчетным, за счет обеспечения возможности </w:t>
      </w:r>
      <w:r w:rsidR="00EB1980" w:rsidRPr="00863AD8">
        <w:rPr>
          <w:rFonts w:ascii="Times New Roman" w:hAnsi="Times New Roman" w:cs="Times New Roman"/>
          <w:color w:val="auto"/>
        </w:rPr>
        <w:t>расходования бюджетных средств до 1 апреля года, следующего за отчетным.</w:t>
      </w:r>
    </w:p>
    <w:p w14:paraId="34C1231C" w14:textId="77777777" w:rsidR="0018270A" w:rsidRPr="00863AD8" w:rsidRDefault="00C67B60" w:rsidP="007B4BBE">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П</w:t>
      </w:r>
      <w:r w:rsidR="0018270A" w:rsidRPr="00863AD8">
        <w:rPr>
          <w:rFonts w:ascii="Times New Roman" w:hAnsi="Times New Roman" w:cs="Times New Roman"/>
          <w:color w:val="auto"/>
        </w:rPr>
        <w:t>ри низком уровне экспортного потенциала субъекту Российской Федерации рекомендовано обеспечить наличие специалиста, обладающего компетенциями по консультационной поддержке экспортеров, на базе другого действующего объекта инфраструктуры поддержки малого и среднего предпринимательства.</w:t>
      </w:r>
      <w:r w:rsidR="00C10F69" w:rsidRPr="00863AD8">
        <w:rPr>
          <w:rFonts w:ascii="Times New Roman" w:hAnsi="Times New Roman" w:cs="Times New Roman"/>
          <w:color w:val="auto"/>
        </w:rPr>
        <w:t xml:space="preserve"> Такому специалисту ежегодно устанавливаются ключевые показатели эффективности, включающие в себя количеств</w:t>
      </w:r>
      <w:r w:rsidR="00725E82" w:rsidRPr="00863AD8">
        <w:rPr>
          <w:rFonts w:ascii="Times New Roman" w:hAnsi="Times New Roman" w:cs="Times New Roman"/>
          <w:color w:val="auto"/>
        </w:rPr>
        <w:t>о</w:t>
      </w:r>
      <w:r w:rsidR="00C10F69" w:rsidRPr="00863AD8">
        <w:rPr>
          <w:rFonts w:ascii="Times New Roman" w:hAnsi="Times New Roman" w:cs="Times New Roman"/>
          <w:color w:val="auto"/>
        </w:rPr>
        <w:t xml:space="preserve"> компаний, получивших поддержку, количество компаний, заключивших экспортные контракты в результате полученной поддержки и объем поддержанного экспорта.</w:t>
      </w:r>
    </w:p>
    <w:p w14:paraId="706CAA9E" w14:textId="3FE73A5F" w:rsidR="0018270A" w:rsidRPr="00863AD8" w:rsidRDefault="006D51BF"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Указанный инструмент Регионального экспортного стандарта считается внедренным, если </w:t>
      </w:r>
      <w:r w:rsidR="00890884" w:rsidRPr="00863AD8">
        <w:rPr>
          <w:rFonts w:ascii="Times New Roman" w:hAnsi="Times New Roman" w:cs="Times New Roman"/>
          <w:sz w:val="24"/>
          <w:szCs w:val="24"/>
        </w:rPr>
        <w:t xml:space="preserve">в субъекте Российской Федерации </w:t>
      </w:r>
      <w:r w:rsidRPr="00863AD8">
        <w:rPr>
          <w:rFonts w:ascii="Times New Roman" w:hAnsi="Times New Roman" w:cs="Times New Roman"/>
          <w:sz w:val="24"/>
          <w:szCs w:val="24"/>
        </w:rPr>
        <w:t>создан ЦПЭ</w:t>
      </w:r>
      <w:r w:rsidR="00890884" w:rsidRPr="00863AD8">
        <w:rPr>
          <w:rFonts w:ascii="Times New Roman" w:hAnsi="Times New Roman" w:cs="Times New Roman"/>
          <w:sz w:val="24"/>
          <w:szCs w:val="24"/>
        </w:rPr>
        <w:t xml:space="preserve"> (или другой объект инфраструктуры поддержки экспорта за счет средств бюджета субъекта Российской Феде</w:t>
      </w:r>
      <w:r w:rsidR="00C10F69" w:rsidRPr="00863AD8">
        <w:rPr>
          <w:rFonts w:ascii="Times New Roman" w:hAnsi="Times New Roman" w:cs="Times New Roman"/>
          <w:sz w:val="24"/>
          <w:szCs w:val="24"/>
        </w:rPr>
        <w:t>рации, или определен специалист на базе другой инфраструктуры поддержки малого и среднего предпринимательства для субъектов Российской Федерации с низким уровнем экспортного потенциала</w:t>
      </w:r>
      <w:r w:rsidR="00890884" w:rsidRPr="00863AD8">
        <w:rPr>
          <w:rFonts w:ascii="Times New Roman" w:hAnsi="Times New Roman" w:cs="Times New Roman"/>
          <w:sz w:val="24"/>
          <w:szCs w:val="24"/>
        </w:rPr>
        <w:t>)</w:t>
      </w:r>
      <w:r w:rsidRPr="00863AD8">
        <w:rPr>
          <w:rFonts w:ascii="Times New Roman" w:hAnsi="Times New Roman" w:cs="Times New Roman"/>
          <w:sz w:val="24"/>
          <w:szCs w:val="24"/>
        </w:rPr>
        <w:t xml:space="preserve">, </w:t>
      </w:r>
      <w:r w:rsidR="00B03E6A" w:rsidRPr="00B03E6A">
        <w:rPr>
          <w:rFonts w:ascii="Times New Roman" w:hAnsi="Times New Roman" w:cs="Times New Roman"/>
          <w:sz w:val="24"/>
          <w:szCs w:val="24"/>
        </w:rPr>
        <w:t xml:space="preserve">ЦПЭ полностью или частично соответствует требованиям Минэкономразвития России по данным, полученным на основании отчета РЭЦ о соответствии ЦПЭ требованиям Минэкономразвития России (при условии финансирования </w:t>
      </w:r>
      <w:r w:rsidR="00B03E6A" w:rsidRPr="00B03E6A">
        <w:rPr>
          <w:rFonts w:ascii="Times New Roman" w:hAnsi="Times New Roman" w:cs="Times New Roman"/>
          <w:sz w:val="24"/>
          <w:szCs w:val="24"/>
        </w:rPr>
        <w:lastRenderedPageBreak/>
        <w:t>из федерального бюджета)</w:t>
      </w:r>
      <w:r w:rsidR="00E662BC">
        <w:rPr>
          <w:rFonts w:ascii="Times New Roman" w:hAnsi="Times New Roman" w:cs="Times New Roman"/>
          <w:sz w:val="24"/>
          <w:szCs w:val="24"/>
        </w:rPr>
        <w:t xml:space="preserve">, </w:t>
      </w:r>
      <w:r w:rsidR="00E662BC" w:rsidRPr="00E662BC">
        <w:rPr>
          <w:rFonts w:ascii="Times New Roman" w:hAnsi="Times New Roman" w:cs="Times New Roman"/>
          <w:sz w:val="24"/>
          <w:szCs w:val="24"/>
        </w:rPr>
        <w:t>утвержденные ключевые показатели эффективности на год</w:t>
      </w:r>
      <w:r w:rsidR="00393A6F">
        <w:rPr>
          <w:rFonts w:ascii="Times New Roman" w:hAnsi="Times New Roman" w:cs="Times New Roman"/>
          <w:sz w:val="24"/>
          <w:szCs w:val="24"/>
        </w:rPr>
        <w:t>, предшествующий отчетному,</w:t>
      </w:r>
      <w:r w:rsidR="00E662BC" w:rsidRPr="00E662BC">
        <w:rPr>
          <w:rFonts w:ascii="Times New Roman" w:hAnsi="Times New Roman" w:cs="Times New Roman"/>
          <w:sz w:val="24"/>
          <w:szCs w:val="24"/>
        </w:rPr>
        <w:t xml:space="preserve"> исполнены на 100%.</w:t>
      </w:r>
    </w:p>
    <w:p w14:paraId="13DA75DC" w14:textId="77777777" w:rsidR="00750BC3" w:rsidRDefault="00750BC3" w:rsidP="007B4BBE">
      <w:pPr>
        <w:spacing w:after="120" w:line="23" w:lineRule="atLeast"/>
        <w:jc w:val="both"/>
        <w:rPr>
          <w:rFonts w:ascii="Times New Roman" w:hAnsi="Times New Roman" w:cs="Times New Roman"/>
          <w:sz w:val="24"/>
          <w:szCs w:val="24"/>
        </w:rPr>
      </w:pPr>
    </w:p>
    <w:p w14:paraId="3EE83DEE" w14:textId="77777777" w:rsidR="00A17D0B" w:rsidRPr="00863AD8" w:rsidRDefault="00A17D0B"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Инструмент считается внедренным, если его внедрени</w:t>
      </w:r>
      <w:r w:rsidR="00BB2797" w:rsidRPr="00863AD8">
        <w:rPr>
          <w:rFonts w:ascii="Times New Roman" w:hAnsi="Times New Roman" w:cs="Times New Roman"/>
          <w:sz w:val="24"/>
          <w:szCs w:val="24"/>
        </w:rPr>
        <w:t>е</w:t>
      </w:r>
      <w:r w:rsidRPr="00863AD8">
        <w:rPr>
          <w:rFonts w:ascii="Times New Roman" w:hAnsi="Times New Roman" w:cs="Times New Roman"/>
          <w:sz w:val="24"/>
          <w:szCs w:val="24"/>
        </w:rPr>
        <w:t xml:space="preserve"> по системе онлайн</w:t>
      </w:r>
      <w:r w:rsidR="004276D2">
        <w:rPr>
          <w:rFonts w:ascii="Times New Roman" w:hAnsi="Times New Roman" w:cs="Times New Roman"/>
          <w:sz w:val="24"/>
          <w:szCs w:val="24"/>
        </w:rPr>
        <w:t>-</w:t>
      </w:r>
      <w:r w:rsidRPr="00863AD8">
        <w:rPr>
          <w:rFonts w:ascii="Times New Roman" w:hAnsi="Times New Roman" w:cs="Times New Roman"/>
          <w:sz w:val="24"/>
          <w:szCs w:val="24"/>
        </w:rPr>
        <w:t>мониторинга внедрения Регионального экспортного стандарт</w:t>
      </w:r>
      <w:r w:rsidR="004276D2">
        <w:rPr>
          <w:rFonts w:ascii="Times New Roman" w:hAnsi="Times New Roman" w:cs="Times New Roman"/>
          <w:sz w:val="24"/>
          <w:szCs w:val="24"/>
        </w:rPr>
        <w:t>а</w:t>
      </w:r>
      <w:r w:rsidRPr="00863AD8">
        <w:rPr>
          <w:rFonts w:ascii="Times New Roman" w:hAnsi="Times New Roman" w:cs="Times New Roman"/>
          <w:sz w:val="24"/>
          <w:szCs w:val="24"/>
        </w:rPr>
        <w:t xml:space="preserve"> составляет </w:t>
      </w:r>
      <w:r w:rsidR="002D14D6" w:rsidRPr="00863AD8">
        <w:rPr>
          <w:rFonts w:ascii="Times New Roman" w:hAnsi="Times New Roman" w:cs="Times New Roman"/>
          <w:sz w:val="24"/>
          <w:szCs w:val="24"/>
        </w:rPr>
        <w:t>100</w:t>
      </w:r>
      <w:r w:rsidRPr="00863AD8">
        <w:rPr>
          <w:rFonts w:ascii="Times New Roman" w:hAnsi="Times New Roman" w:cs="Times New Roman"/>
          <w:sz w:val="24"/>
          <w:szCs w:val="24"/>
        </w:rPr>
        <w:t>%</w:t>
      </w:r>
      <w:r w:rsidR="00C10F69" w:rsidRPr="00863AD8">
        <w:rPr>
          <w:rFonts w:ascii="Times New Roman" w:hAnsi="Times New Roman" w:cs="Times New Roman"/>
          <w:sz w:val="24"/>
          <w:szCs w:val="24"/>
        </w:rPr>
        <w:t xml:space="preserve"> ежегодно</w:t>
      </w:r>
      <w:r w:rsidRPr="00863AD8">
        <w:rPr>
          <w:rFonts w:ascii="Times New Roman" w:hAnsi="Times New Roman" w:cs="Times New Roman"/>
          <w:sz w:val="24"/>
          <w:szCs w:val="24"/>
        </w:rPr>
        <w:t xml:space="preserve">. </w:t>
      </w:r>
    </w:p>
    <w:p w14:paraId="6E9CB876" w14:textId="77777777" w:rsidR="00DC1A4A" w:rsidRPr="00863AD8" w:rsidRDefault="00DC1A4A"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w:drawing>
          <wp:inline distT="0" distB="0" distL="0" distR="0" wp14:anchorId="4F9CD793" wp14:editId="4F06F533">
            <wp:extent cx="387798" cy="387798"/>
            <wp:effectExtent l="0" t="0" r="0" b="0"/>
            <wp:docPr id="33"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Pr="00863AD8">
        <w:rPr>
          <w:rFonts w:ascii="Times New Roman" w:hAnsi="Times New Roman" w:cs="Times New Roman"/>
          <w:sz w:val="24"/>
          <w:szCs w:val="24"/>
        </w:rPr>
        <w:t xml:space="preserve"> </w:t>
      </w:r>
      <w:r w:rsidRPr="00863AD8">
        <w:rPr>
          <w:noProof/>
          <w:lang w:eastAsia="ru-RU"/>
        </w:rPr>
        <w:drawing>
          <wp:inline distT="0" distB="0" distL="0" distR="0" wp14:anchorId="58F9745A" wp14:editId="74F17DD4">
            <wp:extent cx="388961" cy="388961"/>
            <wp:effectExtent l="0" t="0" r="0" b="0"/>
            <wp:docPr id="34" name="Рисунок 34"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p>
    <w:p w14:paraId="0D5D8161" w14:textId="77777777" w:rsidR="00DC1A4A" w:rsidRPr="00863AD8" w:rsidRDefault="00DC1A4A"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br w:type="page"/>
      </w:r>
    </w:p>
    <w:p w14:paraId="5739191D" w14:textId="77777777" w:rsidR="00CB6202" w:rsidRPr="00E805B4" w:rsidRDefault="00CB6202" w:rsidP="00E805B4">
      <w:pPr>
        <w:pStyle w:val="Default"/>
        <w:numPr>
          <w:ilvl w:val="0"/>
          <w:numId w:val="6"/>
        </w:numPr>
        <w:spacing w:after="120" w:line="23" w:lineRule="atLeast"/>
        <w:ind w:left="0" w:right="-2" w:hanging="11"/>
        <w:jc w:val="both"/>
        <w:rPr>
          <w:rFonts w:ascii="Times New Roman" w:hAnsi="Times New Roman" w:cs="Times New Roman"/>
          <w:b/>
          <w:color w:val="000000" w:themeColor="text1"/>
        </w:rPr>
      </w:pPr>
      <w:r w:rsidRPr="00E805B4">
        <w:rPr>
          <w:rFonts w:ascii="Times New Roman" w:hAnsi="Times New Roman" w:cs="Times New Roman"/>
          <w:b/>
          <w:color w:val="000000" w:themeColor="text1"/>
        </w:rPr>
        <w:lastRenderedPageBreak/>
        <w:t xml:space="preserve">Обеспечение присутствия субъекта Российской Федерации на зарубежных рынках </w:t>
      </w:r>
    </w:p>
    <w:p w14:paraId="44855430" w14:textId="77777777" w:rsidR="00CB6202" w:rsidRPr="00863AD8" w:rsidRDefault="00CB6202" w:rsidP="007B4BBE">
      <w:pPr>
        <w:spacing w:after="120" w:line="23" w:lineRule="atLeast"/>
        <w:jc w:val="both"/>
        <w:rPr>
          <w:rFonts w:ascii="Times New Roman" w:hAnsi="Times New Roman" w:cs="Times New Roman"/>
          <w:sz w:val="24"/>
        </w:rPr>
      </w:pPr>
      <w:r w:rsidRPr="00863AD8">
        <w:rPr>
          <w:rFonts w:ascii="Times New Roman" w:hAnsi="Times New Roman" w:cs="Times New Roman"/>
          <w:sz w:val="24"/>
        </w:rPr>
        <w:t>Субъект Российской Федерации может обеспечить свое присутствие на зарубежных рынках</w:t>
      </w:r>
      <w:r w:rsidR="008C16D3" w:rsidRPr="00863AD8">
        <w:rPr>
          <w:rFonts w:ascii="Times New Roman" w:hAnsi="Times New Roman" w:cs="Times New Roman"/>
          <w:sz w:val="24"/>
        </w:rPr>
        <w:t>, определ</w:t>
      </w:r>
      <w:r w:rsidR="0050631E" w:rsidRPr="00863AD8">
        <w:rPr>
          <w:rFonts w:ascii="Times New Roman" w:hAnsi="Times New Roman" w:cs="Times New Roman"/>
          <w:sz w:val="24"/>
        </w:rPr>
        <w:t>е</w:t>
      </w:r>
      <w:r w:rsidR="008C16D3" w:rsidRPr="00863AD8">
        <w:rPr>
          <w:rFonts w:ascii="Times New Roman" w:hAnsi="Times New Roman" w:cs="Times New Roman"/>
          <w:sz w:val="24"/>
        </w:rPr>
        <w:t>нных экспортной стратегией</w:t>
      </w:r>
      <w:r w:rsidR="00487979" w:rsidRPr="00863AD8">
        <w:rPr>
          <w:rFonts w:ascii="Times New Roman" w:hAnsi="Times New Roman" w:cs="Times New Roman"/>
          <w:sz w:val="24"/>
        </w:rPr>
        <w:t xml:space="preserve"> или иными документами стратегического планирования субъекта Российской Федерации</w:t>
      </w:r>
      <w:r w:rsidR="008C16D3" w:rsidRPr="00863AD8">
        <w:rPr>
          <w:rFonts w:ascii="Times New Roman" w:hAnsi="Times New Roman" w:cs="Times New Roman"/>
          <w:sz w:val="24"/>
        </w:rPr>
        <w:t xml:space="preserve"> как приоритетными</w:t>
      </w:r>
      <w:r w:rsidR="00A338DB">
        <w:rPr>
          <w:rFonts w:ascii="Times New Roman" w:hAnsi="Times New Roman" w:cs="Times New Roman"/>
          <w:sz w:val="24"/>
        </w:rPr>
        <w:t>,</w:t>
      </w:r>
      <w:r w:rsidRPr="00863AD8">
        <w:rPr>
          <w:rFonts w:ascii="Times New Roman" w:hAnsi="Times New Roman" w:cs="Times New Roman"/>
          <w:sz w:val="24"/>
        </w:rPr>
        <w:t xml:space="preserve"> посредством создания собственных представительств субъекта Российской Федерации за рубежом. В случае принятия данного решения субъекту Российской Федерации рекомендовано наделять собственные представительства субъекта Российской Федерации за рубежом функциями по представлению интересов субъектов предпринимательства, зарегистрированных на территории субъекта Российской Федерации, в стране пребывания, </w:t>
      </w:r>
      <w:r w:rsidR="0050631E" w:rsidRPr="00863AD8">
        <w:rPr>
          <w:rFonts w:ascii="Times New Roman" w:hAnsi="Times New Roman" w:cs="Times New Roman"/>
          <w:sz w:val="24"/>
        </w:rPr>
        <w:t xml:space="preserve">по </w:t>
      </w:r>
      <w:r w:rsidRPr="00863AD8">
        <w:rPr>
          <w:rFonts w:ascii="Times New Roman" w:hAnsi="Times New Roman" w:cs="Times New Roman"/>
          <w:sz w:val="24"/>
        </w:rPr>
        <w:t xml:space="preserve">оказанию содействия в поиске партнеров, обеспечению возможности проведения переговоров с иностранными контрагентами, продвижению бренда субъекта Российской Федерации, а также </w:t>
      </w:r>
      <w:r w:rsidR="0050631E" w:rsidRPr="00863AD8">
        <w:rPr>
          <w:rFonts w:ascii="Times New Roman" w:hAnsi="Times New Roman" w:cs="Times New Roman"/>
          <w:sz w:val="24"/>
        </w:rPr>
        <w:t xml:space="preserve">по </w:t>
      </w:r>
      <w:r w:rsidRPr="00863AD8">
        <w:rPr>
          <w:rFonts w:ascii="Times New Roman" w:hAnsi="Times New Roman" w:cs="Times New Roman"/>
          <w:sz w:val="24"/>
        </w:rPr>
        <w:t>оказанию содействия субъектам предпринимательства, зарегистрированным на территории субъекта Российской Федерации, в открытии собственных представительств за рубежом и создании совместных предприятий на территории другого государства.</w:t>
      </w:r>
    </w:p>
    <w:p w14:paraId="49FB896F" w14:textId="77777777" w:rsidR="002D14D6" w:rsidRPr="00863AD8" w:rsidRDefault="0013630E" w:rsidP="007B4BBE">
      <w:pPr>
        <w:spacing w:after="120" w:line="23" w:lineRule="atLeast"/>
        <w:jc w:val="both"/>
        <w:rPr>
          <w:rFonts w:ascii="Times New Roman" w:hAnsi="Times New Roman" w:cs="Times New Roman"/>
          <w:sz w:val="24"/>
        </w:rPr>
      </w:pPr>
      <w:r w:rsidRPr="00863AD8">
        <w:rPr>
          <w:rFonts w:ascii="Times New Roman" w:hAnsi="Times New Roman" w:cs="Times New Roman"/>
          <w:sz w:val="24"/>
        </w:rPr>
        <w:t xml:space="preserve">Также </w:t>
      </w:r>
      <w:r w:rsidR="002D14D6" w:rsidRPr="00863AD8">
        <w:rPr>
          <w:rFonts w:ascii="Times New Roman" w:hAnsi="Times New Roman" w:cs="Times New Roman"/>
          <w:sz w:val="24"/>
        </w:rPr>
        <w:t>субъект Российской Федерации может обеспечить продвижение экспорта за рубежом в рамках следующих форматов:</w:t>
      </w:r>
    </w:p>
    <w:p w14:paraId="51D4328D" w14:textId="77777777" w:rsidR="00C67B60" w:rsidRPr="00863AD8" w:rsidRDefault="002D14D6" w:rsidP="00E805B4">
      <w:pPr>
        <w:pStyle w:val="a7"/>
        <w:numPr>
          <w:ilvl w:val="0"/>
          <w:numId w:val="35"/>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представители субъекта Российской Федерации могут быть включены в состав торгового представительства Российской Федерации в иностранном государстве в</w:t>
      </w:r>
      <w:r w:rsidR="00E805B4">
        <w:rPr>
          <w:rFonts w:ascii="Times New Roman" w:hAnsi="Times New Roman" w:cs="Times New Roman"/>
          <w:sz w:val="24"/>
          <w:szCs w:val="24"/>
        </w:rPr>
        <w:t> </w:t>
      </w:r>
      <w:r w:rsidRPr="00863AD8">
        <w:rPr>
          <w:rFonts w:ascii="Times New Roman" w:hAnsi="Times New Roman" w:cs="Times New Roman"/>
          <w:sz w:val="24"/>
          <w:szCs w:val="24"/>
        </w:rPr>
        <w:t>порядке</w:t>
      </w:r>
      <w:r w:rsidR="0031159C" w:rsidRPr="00863AD8">
        <w:rPr>
          <w:rFonts w:ascii="Times New Roman" w:hAnsi="Times New Roman" w:cs="Times New Roman"/>
          <w:sz w:val="24"/>
          <w:szCs w:val="24"/>
        </w:rPr>
        <w:t>,</w:t>
      </w:r>
      <w:r w:rsidRPr="00863AD8">
        <w:rPr>
          <w:rFonts w:ascii="Times New Roman" w:hAnsi="Times New Roman" w:cs="Times New Roman"/>
          <w:sz w:val="24"/>
          <w:szCs w:val="24"/>
        </w:rPr>
        <w:t xml:space="preserve"> </w:t>
      </w:r>
      <w:r w:rsidR="0031159C" w:rsidRPr="00863AD8">
        <w:rPr>
          <w:rFonts w:ascii="Times New Roman" w:hAnsi="Times New Roman" w:cs="Times New Roman"/>
          <w:sz w:val="24"/>
          <w:szCs w:val="24"/>
        </w:rPr>
        <w:t>установленном</w:t>
      </w:r>
      <w:r w:rsidRPr="00863AD8">
        <w:rPr>
          <w:rFonts w:ascii="Times New Roman" w:hAnsi="Times New Roman" w:cs="Times New Roman"/>
          <w:sz w:val="24"/>
          <w:szCs w:val="24"/>
        </w:rPr>
        <w:t xml:space="preserve"> пунктом 8 Положения о торговом представительстве Российской Федерации в иностранном государстве, утвержденного </w:t>
      </w:r>
      <w:r w:rsidR="0050631E" w:rsidRPr="00863AD8">
        <w:rPr>
          <w:rFonts w:ascii="Times New Roman" w:hAnsi="Times New Roman" w:cs="Times New Roman"/>
          <w:sz w:val="24"/>
          <w:szCs w:val="24"/>
        </w:rPr>
        <w:t>п</w:t>
      </w:r>
      <w:r w:rsidRPr="00863AD8">
        <w:rPr>
          <w:rFonts w:ascii="Times New Roman" w:hAnsi="Times New Roman" w:cs="Times New Roman"/>
          <w:sz w:val="24"/>
          <w:szCs w:val="24"/>
        </w:rPr>
        <w:t>остановлением Правительства Российской Федерации от 27 июня 2005 №</w:t>
      </w:r>
      <w:r w:rsidR="0050631E" w:rsidRPr="00863AD8">
        <w:rPr>
          <w:rFonts w:ascii="Times New Roman" w:hAnsi="Times New Roman" w:cs="Times New Roman"/>
          <w:sz w:val="24"/>
          <w:szCs w:val="24"/>
        </w:rPr>
        <w:t xml:space="preserve"> </w:t>
      </w:r>
      <w:r w:rsidRPr="00863AD8">
        <w:rPr>
          <w:rFonts w:ascii="Times New Roman" w:hAnsi="Times New Roman" w:cs="Times New Roman"/>
          <w:sz w:val="24"/>
          <w:szCs w:val="24"/>
        </w:rPr>
        <w:t>401 «Об</w:t>
      </w:r>
      <w:r w:rsidR="00642AE8" w:rsidRPr="00863AD8">
        <w:rPr>
          <w:rFonts w:ascii="Times New Roman" w:hAnsi="Times New Roman" w:cs="Times New Roman"/>
          <w:sz w:val="24"/>
          <w:szCs w:val="24"/>
        </w:rPr>
        <w:t> </w:t>
      </w:r>
      <w:r w:rsidRPr="00863AD8">
        <w:rPr>
          <w:rFonts w:ascii="Times New Roman" w:hAnsi="Times New Roman" w:cs="Times New Roman"/>
          <w:sz w:val="24"/>
          <w:szCs w:val="24"/>
        </w:rPr>
        <w:t>оптимизации системы торговых представительств Российской Федерации в иностранных государствах»;</w:t>
      </w:r>
    </w:p>
    <w:p w14:paraId="54A43326" w14:textId="77777777" w:rsidR="002D14D6" w:rsidRPr="00863AD8" w:rsidRDefault="00C67B60" w:rsidP="00E805B4">
      <w:pPr>
        <w:pStyle w:val="a7"/>
        <w:numPr>
          <w:ilvl w:val="0"/>
          <w:numId w:val="35"/>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 xml:space="preserve"> представители субъекта Российской Федерации могут </w:t>
      </w:r>
      <w:r w:rsidR="00FC7508" w:rsidRPr="00863AD8">
        <w:rPr>
          <w:rFonts w:ascii="Times New Roman" w:hAnsi="Times New Roman" w:cs="Times New Roman"/>
          <w:sz w:val="24"/>
          <w:szCs w:val="24"/>
        </w:rPr>
        <w:t xml:space="preserve">систематически </w:t>
      </w:r>
      <w:r w:rsidRPr="00863AD8">
        <w:rPr>
          <w:rFonts w:ascii="Times New Roman" w:hAnsi="Times New Roman" w:cs="Times New Roman"/>
          <w:sz w:val="24"/>
          <w:szCs w:val="24"/>
        </w:rPr>
        <w:t xml:space="preserve"> </w:t>
      </w:r>
      <w:r w:rsidR="00FC7508" w:rsidRPr="00863AD8">
        <w:rPr>
          <w:rFonts w:ascii="Times New Roman" w:hAnsi="Times New Roman" w:cs="Times New Roman"/>
          <w:sz w:val="24"/>
          <w:szCs w:val="24"/>
        </w:rPr>
        <w:t xml:space="preserve"> </w:t>
      </w:r>
      <w:r w:rsidRPr="00863AD8">
        <w:rPr>
          <w:rFonts w:ascii="Times New Roman" w:hAnsi="Times New Roman" w:cs="Times New Roman"/>
          <w:sz w:val="24"/>
          <w:szCs w:val="24"/>
        </w:rPr>
        <w:t>направл</w:t>
      </w:r>
      <w:r w:rsidR="00FC7508" w:rsidRPr="00863AD8">
        <w:rPr>
          <w:rFonts w:ascii="Times New Roman" w:hAnsi="Times New Roman" w:cs="Times New Roman"/>
          <w:sz w:val="24"/>
          <w:szCs w:val="24"/>
        </w:rPr>
        <w:t>яться</w:t>
      </w:r>
      <w:r w:rsidRPr="00863AD8">
        <w:rPr>
          <w:rFonts w:ascii="Times New Roman" w:hAnsi="Times New Roman" w:cs="Times New Roman"/>
          <w:sz w:val="24"/>
          <w:szCs w:val="24"/>
        </w:rPr>
        <w:t xml:space="preserve"> на стажировк</w:t>
      </w:r>
      <w:r w:rsidR="00FC7508" w:rsidRPr="00863AD8">
        <w:rPr>
          <w:rFonts w:ascii="Times New Roman" w:hAnsi="Times New Roman" w:cs="Times New Roman"/>
          <w:sz w:val="24"/>
          <w:szCs w:val="24"/>
        </w:rPr>
        <w:t>и</w:t>
      </w:r>
      <w:r w:rsidRPr="00863AD8">
        <w:rPr>
          <w:rFonts w:ascii="Times New Roman" w:hAnsi="Times New Roman" w:cs="Times New Roman"/>
          <w:sz w:val="24"/>
          <w:szCs w:val="24"/>
        </w:rPr>
        <w:t xml:space="preserve"> в торгов</w:t>
      </w:r>
      <w:r w:rsidR="00FC7508" w:rsidRPr="00863AD8">
        <w:rPr>
          <w:rFonts w:ascii="Times New Roman" w:hAnsi="Times New Roman" w:cs="Times New Roman"/>
          <w:sz w:val="24"/>
          <w:szCs w:val="24"/>
        </w:rPr>
        <w:t>ые</w:t>
      </w:r>
      <w:r w:rsidRPr="00863AD8">
        <w:rPr>
          <w:rFonts w:ascii="Times New Roman" w:hAnsi="Times New Roman" w:cs="Times New Roman"/>
          <w:sz w:val="24"/>
          <w:szCs w:val="24"/>
        </w:rPr>
        <w:t xml:space="preserve"> представительства Российской Федерации в иностранном государстве </w:t>
      </w:r>
      <w:r w:rsidR="00FC7508" w:rsidRPr="00863AD8">
        <w:rPr>
          <w:rFonts w:ascii="Times New Roman" w:hAnsi="Times New Roman" w:cs="Times New Roman"/>
          <w:sz w:val="24"/>
          <w:szCs w:val="24"/>
        </w:rPr>
        <w:t>и/</w:t>
      </w:r>
      <w:r w:rsidRPr="00863AD8">
        <w:rPr>
          <w:rFonts w:ascii="Times New Roman" w:hAnsi="Times New Roman" w:cs="Times New Roman"/>
          <w:sz w:val="24"/>
          <w:szCs w:val="24"/>
        </w:rPr>
        <w:t>или представительств</w:t>
      </w:r>
      <w:r w:rsidR="00FC7508" w:rsidRPr="00863AD8">
        <w:rPr>
          <w:rFonts w:ascii="Times New Roman" w:hAnsi="Times New Roman" w:cs="Times New Roman"/>
          <w:sz w:val="24"/>
          <w:szCs w:val="24"/>
        </w:rPr>
        <w:t>а</w:t>
      </w:r>
      <w:r w:rsidRPr="00863AD8">
        <w:rPr>
          <w:rFonts w:ascii="Times New Roman" w:hAnsi="Times New Roman" w:cs="Times New Roman"/>
          <w:sz w:val="24"/>
          <w:szCs w:val="24"/>
        </w:rPr>
        <w:t xml:space="preserve"> РЭЦ за рубежом;</w:t>
      </w:r>
    </w:p>
    <w:p w14:paraId="3A4B102C" w14:textId="77777777" w:rsidR="002D14D6" w:rsidRPr="00863AD8" w:rsidRDefault="00382E6E" w:rsidP="00E805B4">
      <w:pPr>
        <w:pStyle w:val="a7"/>
        <w:numPr>
          <w:ilvl w:val="0"/>
          <w:numId w:val="35"/>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открытие</w:t>
      </w:r>
      <w:r w:rsidR="002D14D6" w:rsidRPr="00863AD8">
        <w:rPr>
          <w:rFonts w:ascii="Times New Roman" w:hAnsi="Times New Roman" w:cs="Times New Roman"/>
          <w:sz w:val="24"/>
          <w:szCs w:val="24"/>
        </w:rPr>
        <w:t xml:space="preserve"> представительств подведомственной организации субъекта Российской Федерации за рубежом;</w:t>
      </w:r>
    </w:p>
    <w:p w14:paraId="6CB839E1" w14:textId="77777777" w:rsidR="002D14D6" w:rsidRPr="00863AD8" w:rsidRDefault="0050631E" w:rsidP="00E805B4">
      <w:pPr>
        <w:pStyle w:val="a7"/>
        <w:numPr>
          <w:ilvl w:val="0"/>
          <w:numId w:val="35"/>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 xml:space="preserve">представление </w:t>
      </w:r>
      <w:r w:rsidR="002D14D6" w:rsidRPr="00863AD8">
        <w:rPr>
          <w:rFonts w:ascii="Times New Roman" w:hAnsi="Times New Roman" w:cs="Times New Roman"/>
          <w:sz w:val="24"/>
          <w:szCs w:val="24"/>
        </w:rPr>
        <w:t>интерес</w:t>
      </w:r>
      <w:r w:rsidRPr="00863AD8">
        <w:rPr>
          <w:rFonts w:ascii="Times New Roman" w:hAnsi="Times New Roman" w:cs="Times New Roman"/>
          <w:sz w:val="24"/>
          <w:szCs w:val="24"/>
        </w:rPr>
        <w:t>ов</w:t>
      </w:r>
      <w:r w:rsidR="002D14D6" w:rsidRPr="00863AD8">
        <w:rPr>
          <w:rFonts w:ascii="Times New Roman" w:hAnsi="Times New Roman" w:cs="Times New Roman"/>
          <w:sz w:val="24"/>
          <w:szCs w:val="24"/>
        </w:rPr>
        <w:t xml:space="preserve"> участников внешнеэкономической деятельности субъекта Российской Федерации в иностранном государстве в формате государственно-частного партнерства;</w:t>
      </w:r>
    </w:p>
    <w:p w14:paraId="72915B08" w14:textId="77777777" w:rsidR="002D14D6" w:rsidRPr="00863AD8" w:rsidRDefault="00382E6E" w:rsidP="00E805B4">
      <w:pPr>
        <w:pStyle w:val="a7"/>
        <w:numPr>
          <w:ilvl w:val="0"/>
          <w:numId w:val="35"/>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организация</w:t>
      </w:r>
      <w:r w:rsidR="002D14D6" w:rsidRPr="00863AD8">
        <w:rPr>
          <w:rFonts w:ascii="Times New Roman" w:hAnsi="Times New Roman" w:cs="Times New Roman"/>
          <w:sz w:val="24"/>
          <w:szCs w:val="24"/>
        </w:rPr>
        <w:t xml:space="preserve"> межрегиональн</w:t>
      </w:r>
      <w:r w:rsidRPr="00863AD8">
        <w:rPr>
          <w:rFonts w:ascii="Times New Roman" w:hAnsi="Times New Roman" w:cs="Times New Roman"/>
          <w:sz w:val="24"/>
          <w:szCs w:val="24"/>
        </w:rPr>
        <w:t>ой</w:t>
      </w:r>
      <w:r w:rsidR="002D14D6" w:rsidRPr="00863AD8">
        <w:rPr>
          <w:rFonts w:ascii="Times New Roman" w:hAnsi="Times New Roman" w:cs="Times New Roman"/>
          <w:sz w:val="24"/>
          <w:szCs w:val="24"/>
        </w:rPr>
        <w:t xml:space="preserve"> коопераци</w:t>
      </w:r>
      <w:r w:rsidRPr="00863AD8">
        <w:rPr>
          <w:rFonts w:ascii="Times New Roman" w:hAnsi="Times New Roman" w:cs="Times New Roman"/>
          <w:sz w:val="24"/>
          <w:szCs w:val="24"/>
        </w:rPr>
        <w:t>и</w:t>
      </w:r>
      <w:r w:rsidR="002D14D6" w:rsidRPr="00863AD8">
        <w:rPr>
          <w:rFonts w:ascii="Times New Roman" w:hAnsi="Times New Roman" w:cs="Times New Roman"/>
          <w:sz w:val="24"/>
          <w:szCs w:val="24"/>
        </w:rPr>
        <w:t xml:space="preserve"> совместно с другими субъектами Российской Федерации</w:t>
      </w:r>
      <w:r w:rsidR="00C67B60" w:rsidRPr="00863AD8">
        <w:rPr>
          <w:rFonts w:ascii="Times New Roman" w:hAnsi="Times New Roman" w:cs="Times New Roman"/>
          <w:sz w:val="24"/>
          <w:szCs w:val="24"/>
        </w:rPr>
        <w:t xml:space="preserve"> по созданию представительства за рубежом</w:t>
      </w:r>
      <w:r w:rsidR="002D14D6" w:rsidRPr="00863AD8">
        <w:rPr>
          <w:rFonts w:ascii="Times New Roman" w:hAnsi="Times New Roman" w:cs="Times New Roman"/>
          <w:sz w:val="24"/>
          <w:szCs w:val="24"/>
        </w:rPr>
        <w:t>;</w:t>
      </w:r>
    </w:p>
    <w:p w14:paraId="4D5E2A22" w14:textId="77777777" w:rsidR="00382E6E" w:rsidRPr="00863AD8" w:rsidRDefault="00382E6E" w:rsidP="00E805B4">
      <w:pPr>
        <w:pStyle w:val="a7"/>
        <w:numPr>
          <w:ilvl w:val="0"/>
          <w:numId w:val="35"/>
        </w:numPr>
        <w:spacing w:after="120" w:line="23" w:lineRule="atLeast"/>
        <w:ind w:left="426"/>
        <w:jc w:val="both"/>
        <w:rPr>
          <w:rFonts w:ascii="Times New Roman" w:hAnsi="Times New Roman" w:cs="Times New Roman"/>
          <w:sz w:val="24"/>
          <w:szCs w:val="24"/>
        </w:rPr>
      </w:pPr>
      <w:r w:rsidRPr="00863AD8">
        <w:rPr>
          <w:rFonts w:ascii="Times New Roman" w:hAnsi="Times New Roman" w:cs="Times New Roman"/>
          <w:sz w:val="24"/>
          <w:szCs w:val="24"/>
        </w:rPr>
        <w:t>другое</w:t>
      </w:r>
      <w:r w:rsidR="009E3ABA" w:rsidRPr="00863AD8">
        <w:rPr>
          <w:rFonts w:ascii="Times New Roman" w:hAnsi="Times New Roman" w:cs="Times New Roman"/>
          <w:sz w:val="24"/>
          <w:szCs w:val="24"/>
        </w:rPr>
        <w:t>.</w:t>
      </w:r>
    </w:p>
    <w:p w14:paraId="3083274E" w14:textId="77777777" w:rsidR="00CB6202" w:rsidRPr="00863AD8" w:rsidRDefault="00CB6202" w:rsidP="007B4BBE">
      <w:pPr>
        <w:spacing w:after="120" w:line="23" w:lineRule="atLeast"/>
        <w:jc w:val="both"/>
        <w:rPr>
          <w:rFonts w:ascii="Times New Roman" w:hAnsi="Times New Roman" w:cs="Times New Roman"/>
          <w:sz w:val="24"/>
        </w:rPr>
      </w:pPr>
      <w:r w:rsidRPr="00863AD8">
        <w:rPr>
          <w:rFonts w:ascii="Times New Roman" w:hAnsi="Times New Roman" w:cs="Times New Roman"/>
          <w:sz w:val="24"/>
        </w:rPr>
        <w:t xml:space="preserve">Кроме того, субъекту Российской Федерации рекомендовано расширять возможности использования инструментов развития международных и внешнеэкономических связей субъектов Российской Федерации, предусмотренных </w:t>
      </w:r>
      <w:r w:rsidR="0050631E" w:rsidRPr="00863AD8">
        <w:rPr>
          <w:rFonts w:ascii="Times New Roman" w:hAnsi="Times New Roman" w:cs="Times New Roman"/>
          <w:sz w:val="24"/>
        </w:rPr>
        <w:t>ф</w:t>
      </w:r>
      <w:r w:rsidRPr="00863AD8">
        <w:rPr>
          <w:rFonts w:ascii="Times New Roman" w:hAnsi="Times New Roman" w:cs="Times New Roman"/>
          <w:sz w:val="24"/>
        </w:rPr>
        <w:t>едеральным</w:t>
      </w:r>
      <w:r w:rsidR="0050631E" w:rsidRPr="00863AD8">
        <w:rPr>
          <w:rFonts w:ascii="Times New Roman" w:hAnsi="Times New Roman" w:cs="Times New Roman"/>
          <w:sz w:val="24"/>
        </w:rPr>
        <w:t>и</w:t>
      </w:r>
      <w:r w:rsidRPr="00863AD8">
        <w:rPr>
          <w:rFonts w:ascii="Times New Roman" w:hAnsi="Times New Roman" w:cs="Times New Roman"/>
          <w:sz w:val="24"/>
        </w:rPr>
        <w:t xml:space="preserve"> закон</w:t>
      </w:r>
      <w:r w:rsidR="0050631E" w:rsidRPr="00863AD8">
        <w:rPr>
          <w:rFonts w:ascii="Times New Roman" w:hAnsi="Times New Roman" w:cs="Times New Roman"/>
          <w:sz w:val="24"/>
        </w:rPr>
        <w:t>ами</w:t>
      </w:r>
      <w:r w:rsidRPr="00863AD8">
        <w:rPr>
          <w:rFonts w:ascii="Times New Roman" w:hAnsi="Times New Roman" w:cs="Times New Roman"/>
          <w:sz w:val="24"/>
        </w:rPr>
        <w:t xml:space="preserve"> от </w:t>
      </w:r>
      <w:r w:rsidR="0050631E" w:rsidRPr="00863AD8">
        <w:rPr>
          <w:rFonts w:ascii="Times New Roman" w:hAnsi="Times New Roman" w:cs="Times New Roman"/>
          <w:sz w:val="24"/>
        </w:rPr>
        <w:t>0</w:t>
      </w:r>
      <w:r w:rsidRPr="00863AD8">
        <w:rPr>
          <w:rFonts w:ascii="Times New Roman" w:hAnsi="Times New Roman" w:cs="Times New Roman"/>
          <w:sz w:val="24"/>
        </w:rPr>
        <w:t>4</w:t>
      </w:r>
      <w:r w:rsidR="0050631E" w:rsidRPr="00863AD8">
        <w:rPr>
          <w:rFonts w:ascii="Times New Roman" w:hAnsi="Times New Roman" w:cs="Times New Roman"/>
          <w:sz w:val="24"/>
        </w:rPr>
        <w:t>.01.</w:t>
      </w:r>
      <w:r w:rsidRPr="00863AD8">
        <w:rPr>
          <w:rFonts w:ascii="Times New Roman" w:hAnsi="Times New Roman" w:cs="Times New Roman"/>
          <w:sz w:val="24"/>
        </w:rPr>
        <w:t>1999 № 4-ФЗ «О координации международных и внешнеэкономических связей субъектов Российской Федерации» и от 26</w:t>
      </w:r>
      <w:r w:rsidR="0050631E" w:rsidRPr="00863AD8">
        <w:rPr>
          <w:rFonts w:ascii="Times New Roman" w:hAnsi="Times New Roman" w:cs="Times New Roman"/>
          <w:sz w:val="24"/>
        </w:rPr>
        <w:t>.07.</w:t>
      </w:r>
      <w:r w:rsidRPr="00863AD8">
        <w:rPr>
          <w:rFonts w:ascii="Times New Roman" w:hAnsi="Times New Roman" w:cs="Times New Roman"/>
          <w:sz w:val="24"/>
        </w:rPr>
        <w:t xml:space="preserve">2017 № 179-ФЗ «Об основах приграничного сотрудничества». </w:t>
      </w:r>
    </w:p>
    <w:p w14:paraId="3287A3B8" w14:textId="77777777" w:rsidR="00CB6202" w:rsidRPr="00863AD8" w:rsidRDefault="00CB6202" w:rsidP="007B4BBE">
      <w:pPr>
        <w:spacing w:after="120" w:line="23" w:lineRule="atLeast"/>
        <w:jc w:val="both"/>
        <w:rPr>
          <w:rFonts w:ascii="Times New Roman" w:hAnsi="Times New Roman" w:cs="Times New Roman"/>
          <w:sz w:val="24"/>
        </w:rPr>
      </w:pPr>
      <w:r w:rsidRPr="00863AD8">
        <w:rPr>
          <w:rFonts w:ascii="Times New Roman" w:hAnsi="Times New Roman" w:cs="Times New Roman"/>
          <w:sz w:val="24"/>
        </w:rPr>
        <w:t>В частности, рекомендовано заключать соглашения об осуществлении международных и</w:t>
      </w:r>
      <w:r w:rsidR="00E805B4">
        <w:rPr>
          <w:rFonts w:ascii="Times New Roman" w:hAnsi="Times New Roman" w:cs="Times New Roman"/>
          <w:sz w:val="24"/>
        </w:rPr>
        <w:t> </w:t>
      </w:r>
      <w:r w:rsidRPr="00863AD8">
        <w:rPr>
          <w:rFonts w:ascii="Times New Roman" w:hAnsi="Times New Roman" w:cs="Times New Roman"/>
          <w:sz w:val="24"/>
        </w:rPr>
        <w:t>внешнеэкономических связей с субъектами иностранных федеративных государств, а</w:t>
      </w:r>
      <w:r w:rsidR="00E805B4">
        <w:rPr>
          <w:rFonts w:ascii="Times New Roman" w:hAnsi="Times New Roman" w:cs="Times New Roman"/>
          <w:sz w:val="24"/>
        </w:rPr>
        <w:t> </w:t>
      </w:r>
      <w:r w:rsidRPr="00863AD8">
        <w:rPr>
          <w:rFonts w:ascii="Times New Roman" w:hAnsi="Times New Roman" w:cs="Times New Roman"/>
          <w:sz w:val="24"/>
        </w:rPr>
        <w:t>также административно-территориальными образованиями иностранных государств или с</w:t>
      </w:r>
      <w:r w:rsidR="00E805B4">
        <w:rPr>
          <w:rFonts w:ascii="Times New Roman" w:hAnsi="Times New Roman" w:cs="Times New Roman"/>
          <w:sz w:val="24"/>
        </w:rPr>
        <w:t> </w:t>
      </w:r>
      <w:r w:rsidRPr="00863AD8">
        <w:rPr>
          <w:rFonts w:ascii="Times New Roman" w:hAnsi="Times New Roman" w:cs="Times New Roman"/>
          <w:sz w:val="24"/>
        </w:rPr>
        <w:t xml:space="preserve">органами государственной власти иностранных государств в целях продвижения региональных товаров (работ, услуг) на внешние рынки, определенные в качестве приоритетных для субъекта Российской Федерации в </w:t>
      </w:r>
      <w:r w:rsidRPr="00863AD8">
        <w:rPr>
          <w:rFonts w:ascii="Times New Roman" w:hAnsi="Times New Roman" w:cs="Times New Roman"/>
          <w:sz w:val="24"/>
          <w:szCs w:val="24"/>
        </w:rPr>
        <w:t>Экспортной</w:t>
      </w:r>
      <w:r w:rsidRPr="00863AD8">
        <w:rPr>
          <w:rFonts w:ascii="Times New Roman" w:hAnsi="Times New Roman" w:cs="Times New Roman"/>
          <w:sz w:val="24"/>
        </w:rPr>
        <w:t xml:space="preserve"> стратегии. </w:t>
      </w:r>
    </w:p>
    <w:p w14:paraId="18A08F28" w14:textId="64005263" w:rsidR="00A17D0B" w:rsidRPr="00863AD8" w:rsidRDefault="00A17D0B"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Указанный инструмент Регионального экспортного стандарта </w:t>
      </w:r>
      <w:r w:rsidR="0011774F" w:rsidRPr="00393A6F">
        <w:rPr>
          <w:rFonts w:ascii="Times New Roman" w:hAnsi="Times New Roman" w:cs="Times New Roman"/>
        </w:rPr>
        <w:t xml:space="preserve">в первый год считается внедренным, если сформирован план по обеспечению международного присутствия субъекта </w:t>
      </w:r>
      <w:r w:rsidR="00805AD0" w:rsidRPr="00863AD8">
        <w:rPr>
          <w:rFonts w:ascii="Times New Roman" w:hAnsi="Times New Roman" w:cs="Times New Roman"/>
          <w:sz w:val="24"/>
        </w:rPr>
        <w:t>Российской Федерации</w:t>
      </w:r>
      <w:r w:rsidR="0011774F" w:rsidRPr="00393A6F">
        <w:rPr>
          <w:rFonts w:ascii="Times New Roman" w:hAnsi="Times New Roman" w:cs="Times New Roman"/>
        </w:rPr>
        <w:t xml:space="preserve"> (</w:t>
      </w:r>
      <w:r w:rsidR="00497226">
        <w:rPr>
          <w:rFonts w:ascii="Times New Roman" w:hAnsi="Times New Roman" w:cs="Times New Roman"/>
        </w:rPr>
        <w:t xml:space="preserve">далее </w:t>
      </w:r>
      <w:r w:rsidR="00FF4E05">
        <w:rPr>
          <w:rFonts w:ascii="Times New Roman" w:hAnsi="Times New Roman" w:cs="Times New Roman"/>
        </w:rPr>
        <w:t>–</w:t>
      </w:r>
      <w:r w:rsidR="00497226">
        <w:rPr>
          <w:rFonts w:ascii="Times New Roman" w:hAnsi="Times New Roman" w:cs="Times New Roman"/>
        </w:rPr>
        <w:t xml:space="preserve"> </w:t>
      </w:r>
      <w:r w:rsidR="0011774F" w:rsidRPr="00393A6F">
        <w:rPr>
          <w:rFonts w:ascii="Times New Roman" w:hAnsi="Times New Roman" w:cs="Times New Roman"/>
        </w:rPr>
        <w:t>План</w:t>
      </w:r>
      <w:r w:rsidR="00FF4E05">
        <w:rPr>
          <w:rFonts w:ascii="Times New Roman" w:hAnsi="Times New Roman" w:cs="Times New Roman"/>
        </w:rPr>
        <w:t xml:space="preserve"> присутствия</w:t>
      </w:r>
      <w:r w:rsidR="0011774F" w:rsidRPr="00393A6F">
        <w:rPr>
          <w:rFonts w:ascii="Times New Roman" w:hAnsi="Times New Roman" w:cs="Times New Roman"/>
        </w:rPr>
        <w:t xml:space="preserve">) в любом из вышеуказанных форматов в </w:t>
      </w:r>
      <w:r w:rsidR="0011774F" w:rsidRPr="00393A6F">
        <w:rPr>
          <w:rFonts w:ascii="Times New Roman" w:hAnsi="Times New Roman" w:cs="Times New Roman"/>
        </w:rPr>
        <w:lastRenderedPageBreak/>
        <w:t>странах, определенных Экспортной стратегией как приоритетные. Во второй год и далее инструмент считается внедренным, если обеспечено присутствие в приоритетных странах развития экспорта согласно Плану</w:t>
      </w:r>
      <w:r w:rsidR="00FF4E05">
        <w:rPr>
          <w:rFonts w:ascii="Times New Roman" w:hAnsi="Times New Roman" w:cs="Times New Roman"/>
        </w:rPr>
        <w:t xml:space="preserve"> присутствия</w:t>
      </w:r>
      <w:r w:rsidR="0011774F">
        <w:rPr>
          <w:rFonts w:ascii="Times New Roman" w:hAnsi="Times New Roman" w:cs="Times New Roman"/>
        </w:rPr>
        <w:t>.</w:t>
      </w:r>
    </w:p>
    <w:p w14:paraId="62A0A5AE" w14:textId="77777777" w:rsidR="00152694" w:rsidRPr="00863AD8" w:rsidRDefault="00152694"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Инструмент считается внедренным, если его внедрение по системе онлайн</w:t>
      </w:r>
      <w:r w:rsidR="004276D2">
        <w:rPr>
          <w:rFonts w:ascii="Times New Roman" w:hAnsi="Times New Roman" w:cs="Times New Roman"/>
          <w:sz w:val="24"/>
          <w:szCs w:val="24"/>
        </w:rPr>
        <w:t>-</w:t>
      </w:r>
      <w:r w:rsidRPr="00863AD8">
        <w:rPr>
          <w:rFonts w:ascii="Times New Roman" w:hAnsi="Times New Roman" w:cs="Times New Roman"/>
          <w:sz w:val="24"/>
          <w:szCs w:val="24"/>
        </w:rPr>
        <w:t>мониторинга внедрения Регионального экспортного стандарт</w:t>
      </w:r>
      <w:r w:rsidR="004276D2">
        <w:rPr>
          <w:rFonts w:ascii="Times New Roman" w:hAnsi="Times New Roman" w:cs="Times New Roman"/>
          <w:sz w:val="24"/>
          <w:szCs w:val="24"/>
        </w:rPr>
        <w:t>а</w:t>
      </w:r>
      <w:r w:rsidRPr="00863AD8">
        <w:rPr>
          <w:rFonts w:ascii="Times New Roman" w:hAnsi="Times New Roman" w:cs="Times New Roman"/>
          <w:sz w:val="24"/>
          <w:szCs w:val="24"/>
        </w:rPr>
        <w:t xml:space="preserve"> составляет 100%.</w:t>
      </w:r>
    </w:p>
    <w:p w14:paraId="4800EE3C" w14:textId="77777777" w:rsidR="003806AC" w:rsidRPr="00863AD8" w:rsidRDefault="003806AC"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w:drawing>
          <wp:inline distT="0" distB="0" distL="0" distR="0" wp14:anchorId="6F7525C0" wp14:editId="7C361AC7">
            <wp:extent cx="387798" cy="387798"/>
            <wp:effectExtent l="0" t="0" r="0" b="0"/>
            <wp:docPr id="36"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Pr="00863AD8">
        <w:rPr>
          <w:rFonts w:ascii="Times New Roman" w:hAnsi="Times New Roman" w:cs="Times New Roman"/>
          <w:sz w:val="24"/>
          <w:szCs w:val="24"/>
        </w:rPr>
        <w:t xml:space="preserve"> </w:t>
      </w:r>
      <w:r w:rsidRPr="00863AD8">
        <w:rPr>
          <w:noProof/>
          <w:lang w:eastAsia="ru-RU"/>
        </w:rPr>
        <w:drawing>
          <wp:inline distT="0" distB="0" distL="0" distR="0" wp14:anchorId="42AE3104" wp14:editId="2F9B2F82">
            <wp:extent cx="388961" cy="388961"/>
            <wp:effectExtent l="0" t="0" r="0" b="0"/>
            <wp:docPr id="37" name="Рисунок 37"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p>
    <w:p w14:paraId="66C04E75" w14:textId="77777777" w:rsidR="003806AC" w:rsidRPr="00863AD8" w:rsidRDefault="003806AC" w:rsidP="007B4BBE">
      <w:pPr>
        <w:spacing w:after="120" w:line="23" w:lineRule="atLeast"/>
        <w:jc w:val="both"/>
        <w:rPr>
          <w:rFonts w:ascii="Times New Roman" w:hAnsi="Times New Roman" w:cs="Times New Roman"/>
          <w:sz w:val="24"/>
          <w:szCs w:val="24"/>
        </w:rPr>
        <w:sectPr w:rsidR="003806AC" w:rsidRPr="00863AD8" w:rsidSect="00DA196D">
          <w:pgSz w:w="11906" w:h="16838"/>
          <w:pgMar w:top="1276" w:right="850" w:bottom="1134" w:left="1701" w:header="708" w:footer="708" w:gutter="0"/>
          <w:cols w:space="708"/>
          <w:docGrid w:linePitch="360"/>
        </w:sectPr>
      </w:pPr>
    </w:p>
    <w:p w14:paraId="7A8ED676" w14:textId="77777777" w:rsidR="00935DF7" w:rsidRPr="00E805B4" w:rsidRDefault="00935DF7" w:rsidP="00E805B4">
      <w:pPr>
        <w:pStyle w:val="Default"/>
        <w:numPr>
          <w:ilvl w:val="0"/>
          <w:numId w:val="6"/>
        </w:numPr>
        <w:spacing w:after="120" w:line="23" w:lineRule="atLeast"/>
        <w:ind w:left="0" w:right="-2" w:hanging="11"/>
        <w:jc w:val="both"/>
        <w:rPr>
          <w:rFonts w:ascii="Times New Roman" w:hAnsi="Times New Roman" w:cs="Times New Roman"/>
          <w:b/>
          <w:color w:val="000000" w:themeColor="text1"/>
        </w:rPr>
      </w:pPr>
      <w:r w:rsidRPr="00E805B4">
        <w:rPr>
          <w:rFonts w:ascii="Times New Roman" w:hAnsi="Times New Roman" w:cs="Times New Roman"/>
          <w:b/>
          <w:color w:val="000000" w:themeColor="text1"/>
        </w:rPr>
        <w:lastRenderedPageBreak/>
        <w:t xml:space="preserve">Развитие системы подготовки кадров в сфере внешнеэкономической деятельности на базе </w:t>
      </w:r>
      <w:r w:rsidR="0050631E" w:rsidRPr="00E805B4">
        <w:rPr>
          <w:rFonts w:ascii="Times New Roman" w:hAnsi="Times New Roman" w:cs="Times New Roman"/>
          <w:b/>
          <w:color w:val="000000" w:themeColor="text1"/>
        </w:rPr>
        <w:t>в</w:t>
      </w:r>
      <w:r w:rsidRPr="00E805B4">
        <w:rPr>
          <w:rFonts w:ascii="Times New Roman" w:hAnsi="Times New Roman" w:cs="Times New Roman"/>
          <w:b/>
          <w:color w:val="000000" w:themeColor="text1"/>
        </w:rPr>
        <w:t xml:space="preserve">ысших учебных заведений субъекта Российской Федерации </w:t>
      </w:r>
    </w:p>
    <w:p w14:paraId="54C665A7" w14:textId="77777777" w:rsidR="00133F7D" w:rsidRPr="00863AD8" w:rsidRDefault="00133F7D" w:rsidP="00133F7D">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Субъекту Российской Федерации рекомендо</w:t>
      </w:r>
      <w:r w:rsidR="00BD0147" w:rsidRPr="00863AD8">
        <w:rPr>
          <w:rFonts w:ascii="Times New Roman" w:hAnsi="Times New Roman" w:cs="Times New Roman"/>
          <w:color w:val="auto"/>
        </w:rPr>
        <w:t>вано определить профильный РОИВ</w:t>
      </w:r>
      <w:r w:rsidRPr="00863AD8">
        <w:rPr>
          <w:rFonts w:ascii="Times New Roman" w:hAnsi="Times New Roman" w:cs="Times New Roman"/>
          <w:color w:val="auto"/>
        </w:rPr>
        <w:t>, ответственный за реализацию данного инструмента, и включить ответственное должностное лицо в состав управленческой команды субъекта Российской Федерации.</w:t>
      </w:r>
    </w:p>
    <w:p w14:paraId="5A368A03" w14:textId="77777777" w:rsidR="00133F7D" w:rsidRPr="00863AD8" w:rsidRDefault="00133F7D" w:rsidP="00133F7D">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Субъекту Российской Федерации рекомендовано сформировать План мероприятий по развитию системы подготовки кадров в сфере внешнеэкономической деятельности, включив туда мероприятия по оценке и прогнозированию потребности в специалистах по внешнеэкономической деятельности и расчету плановых показателей по подготовке кадров на срок до 2030 года на основе изучения потребности действующих экспортеров, экспортно</w:t>
      </w:r>
      <w:r w:rsidR="00E805B4">
        <w:rPr>
          <w:rFonts w:ascii="Times New Roman" w:hAnsi="Times New Roman" w:cs="Times New Roman"/>
          <w:color w:val="auto"/>
        </w:rPr>
        <w:t>-</w:t>
      </w:r>
      <w:r w:rsidRPr="00863AD8">
        <w:rPr>
          <w:rFonts w:ascii="Times New Roman" w:hAnsi="Times New Roman" w:cs="Times New Roman"/>
          <w:color w:val="auto"/>
        </w:rPr>
        <w:t>ориентированных предприятий в субъекте Российской Федерации, а также прогнозов социально-экономического развития региона. К разработке прогноза потребности рекомендуется привлечь профильных экспертов, представителей экспортно</w:t>
      </w:r>
      <w:r w:rsidR="00E805B4">
        <w:rPr>
          <w:rFonts w:ascii="Times New Roman" w:hAnsi="Times New Roman" w:cs="Times New Roman"/>
          <w:color w:val="auto"/>
        </w:rPr>
        <w:t>-</w:t>
      </w:r>
      <w:r w:rsidRPr="00863AD8">
        <w:rPr>
          <w:rFonts w:ascii="Times New Roman" w:hAnsi="Times New Roman" w:cs="Times New Roman"/>
          <w:color w:val="auto"/>
        </w:rPr>
        <w:t xml:space="preserve">ориентированных субъектов предпринимательства, образовательных организаций, сотрудников профильных органов исполнительной власти.  </w:t>
      </w:r>
    </w:p>
    <w:p w14:paraId="795986D4" w14:textId="77777777" w:rsidR="00133F7D" w:rsidRPr="00863AD8" w:rsidRDefault="00133F7D" w:rsidP="00133F7D">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 xml:space="preserve">На основании прогнозных показателей субъекту Российской Федерации рекомендовано сформировать/пересмотреть систему подготовки кадров в сфере внешнеэкономической деятельности на базе высших учебных заведений субъекта Российской Федерации, расположенных в субъекте Российской Федерации. В частности, рекомендовано предусмотреть и обеспечить на территории субъекта Российской Федерации возможность прохождения обучения по программам высшего образования (бакалавриат, магистратура) и дополнительного профессионального образования (повышение квалификации, профессиональная переподготовка) в сфере внешнеэкономической деятельности (мировая экономика, мировое право, международные финансы, организация внешнеэкономической деятельности и другие направления, связанные с международной экономической деятельностью). </w:t>
      </w:r>
    </w:p>
    <w:p w14:paraId="7A9668E0" w14:textId="77777777" w:rsidR="00133F7D" w:rsidRPr="00863AD8" w:rsidRDefault="00133F7D" w:rsidP="00133F7D">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Рекомендуется обеспечить наличие в профильных образовательных организациях субъекта Российской Федерации образовательных программ, разработанных с участием экспертов с</w:t>
      </w:r>
      <w:r w:rsidR="00E805B4">
        <w:rPr>
          <w:rFonts w:ascii="Times New Roman" w:hAnsi="Times New Roman" w:cs="Times New Roman"/>
          <w:color w:val="auto"/>
        </w:rPr>
        <w:t> </w:t>
      </w:r>
      <w:r w:rsidRPr="00863AD8">
        <w:rPr>
          <w:rFonts w:ascii="Times New Roman" w:hAnsi="Times New Roman" w:cs="Times New Roman"/>
          <w:color w:val="auto"/>
        </w:rPr>
        <w:t>подтвержденным практическим опытом в сфере внешнеэкономической деятельности.</w:t>
      </w:r>
    </w:p>
    <w:p w14:paraId="77424EEF" w14:textId="77777777" w:rsidR="00133F7D" w:rsidRPr="00863AD8" w:rsidRDefault="00133F7D" w:rsidP="00133F7D">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 xml:space="preserve">Субъекту Российской Федерации рекомендуется активно использовать механизм направления на целевое обучение, в рамках которого обучение будущих специалистов по ВЭД оплачивается из федерального/регионального бюджета или потенциальным работодателем с обязательством обязательной отработки после завершения обучения. </w:t>
      </w:r>
    </w:p>
    <w:p w14:paraId="45DB26E0" w14:textId="77777777" w:rsidR="00133F7D" w:rsidRPr="00863AD8" w:rsidRDefault="00133F7D" w:rsidP="00133F7D">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В случае, если на территории субъекта Российской Федерации отсутствуют профильные высшие учебные заведения, рекомендуется централизовано направлять студентов на релевантные образовательные в сфере внешнеэкономической деятельности в другие субъекты Российской Федерации также с использованием механизма целевого направления на обучение и последующей обязательной отработкой в системе органов исполнительной власти субъекта Российской Федерации или в инфраструктуре развития экспорта (в случае направления на обучение за счет государства), либо обязательной отработкой на экспортно</w:t>
      </w:r>
      <w:r w:rsidR="00E805B4">
        <w:rPr>
          <w:rFonts w:ascii="Times New Roman" w:hAnsi="Times New Roman" w:cs="Times New Roman"/>
          <w:color w:val="auto"/>
        </w:rPr>
        <w:t>-</w:t>
      </w:r>
      <w:r w:rsidRPr="00863AD8">
        <w:rPr>
          <w:rFonts w:ascii="Times New Roman" w:hAnsi="Times New Roman" w:cs="Times New Roman"/>
          <w:color w:val="auto"/>
        </w:rPr>
        <w:t>ориентированной предприятии (в случае направления на обучение за счет предприятия).</w:t>
      </w:r>
    </w:p>
    <w:p w14:paraId="036F498D" w14:textId="77777777" w:rsidR="00133F7D" w:rsidRPr="00863AD8" w:rsidRDefault="00133F7D" w:rsidP="00133F7D">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Рекомендуется также обеспечить механизм реализации на регулярной основе программ ознакомительных практик / стажировок в системе органа исполнительной власти субъекта Российской Федерации, ответственного за развитие внешнеэкономической деятельности и</w:t>
      </w:r>
      <w:r w:rsidR="00E805B4">
        <w:rPr>
          <w:rFonts w:ascii="Times New Roman" w:hAnsi="Times New Roman" w:cs="Times New Roman"/>
          <w:color w:val="auto"/>
        </w:rPr>
        <w:t> </w:t>
      </w:r>
      <w:r w:rsidRPr="00863AD8">
        <w:rPr>
          <w:rFonts w:ascii="Times New Roman" w:hAnsi="Times New Roman" w:cs="Times New Roman"/>
          <w:color w:val="auto"/>
        </w:rPr>
        <w:t>ответственного за координацию мер поддержки экспорта в субъекте Российской Федерации, а также в системе инфраструктуры поддержки экспортно</w:t>
      </w:r>
      <w:r w:rsidR="00E805B4">
        <w:rPr>
          <w:rFonts w:ascii="Times New Roman" w:hAnsi="Times New Roman" w:cs="Times New Roman"/>
          <w:color w:val="auto"/>
        </w:rPr>
        <w:t>-</w:t>
      </w:r>
      <w:r w:rsidRPr="00863AD8">
        <w:rPr>
          <w:rFonts w:ascii="Times New Roman" w:hAnsi="Times New Roman" w:cs="Times New Roman"/>
          <w:color w:val="auto"/>
        </w:rPr>
        <w:t>ориентированных субъектов предпринимательства.</w:t>
      </w:r>
    </w:p>
    <w:p w14:paraId="5F656875" w14:textId="02DE58E5" w:rsidR="00B44BA6" w:rsidRPr="00863AD8" w:rsidRDefault="00552FAE"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И</w:t>
      </w:r>
      <w:r w:rsidR="00935DF7" w:rsidRPr="00863AD8">
        <w:rPr>
          <w:rFonts w:ascii="Times New Roman" w:hAnsi="Times New Roman" w:cs="Times New Roman"/>
          <w:sz w:val="24"/>
          <w:szCs w:val="24"/>
        </w:rPr>
        <w:t xml:space="preserve">нструмент Регионального экспортного стандарта </w:t>
      </w:r>
      <w:r w:rsidR="00B44BA6" w:rsidRPr="00863AD8">
        <w:rPr>
          <w:rFonts w:ascii="Times New Roman" w:hAnsi="Times New Roman" w:cs="Times New Roman"/>
          <w:sz w:val="24"/>
          <w:szCs w:val="24"/>
        </w:rPr>
        <w:t xml:space="preserve">в первый год считается внедренным, если в регионе разработан </w:t>
      </w:r>
      <w:r w:rsidR="0017678F">
        <w:rPr>
          <w:rFonts w:ascii="Times New Roman" w:hAnsi="Times New Roman" w:cs="Times New Roman"/>
        </w:rPr>
        <w:t>п</w:t>
      </w:r>
      <w:r w:rsidR="0017678F" w:rsidRPr="00863AD8">
        <w:rPr>
          <w:rFonts w:ascii="Times New Roman" w:hAnsi="Times New Roman" w:cs="Times New Roman"/>
        </w:rPr>
        <w:t xml:space="preserve">лан мероприятий по развитию системы подготовки </w:t>
      </w:r>
      <w:r w:rsidR="00B44BA6" w:rsidRPr="00863AD8">
        <w:rPr>
          <w:rFonts w:ascii="Times New Roman" w:hAnsi="Times New Roman" w:cs="Times New Roman"/>
          <w:sz w:val="24"/>
          <w:szCs w:val="24"/>
        </w:rPr>
        <w:t xml:space="preserve">кадров в сфере </w:t>
      </w:r>
      <w:r w:rsidR="00D3257E" w:rsidRPr="00863AD8">
        <w:rPr>
          <w:rFonts w:ascii="Times New Roman" w:hAnsi="Times New Roman" w:cs="Times New Roman"/>
          <w:sz w:val="24"/>
          <w:szCs w:val="24"/>
        </w:rPr>
        <w:lastRenderedPageBreak/>
        <w:t>внешнеэкономической деятельности</w:t>
      </w:r>
      <w:r w:rsidR="00CD0BA4" w:rsidRPr="00863AD8">
        <w:rPr>
          <w:rFonts w:ascii="Times New Roman" w:hAnsi="Times New Roman" w:cs="Times New Roman"/>
          <w:sz w:val="24"/>
          <w:szCs w:val="24"/>
        </w:rPr>
        <w:t xml:space="preserve"> / разработана система направления студентов на целевые программы в другие субъекты Российской Федерации</w:t>
      </w:r>
      <w:r w:rsidR="00B44BA6" w:rsidRPr="00863AD8">
        <w:rPr>
          <w:rFonts w:ascii="Times New Roman" w:hAnsi="Times New Roman" w:cs="Times New Roman"/>
          <w:sz w:val="24"/>
          <w:szCs w:val="24"/>
        </w:rPr>
        <w:t>, во вт</w:t>
      </w:r>
      <w:r w:rsidR="00CE18E3" w:rsidRPr="00863AD8">
        <w:rPr>
          <w:rFonts w:ascii="Times New Roman" w:hAnsi="Times New Roman" w:cs="Times New Roman"/>
          <w:sz w:val="24"/>
          <w:szCs w:val="24"/>
        </w:rPr>
        <w:t xml:space="preserve">орой год и далее ежегодно считается внедренным, если обучено не менее </w:t>
      </w:r>
      <w:r w:rsidRPr="00863AD8">
        <w:rPr>
          <w:rFonts w:ascii="Times New Roman" w:hAnsi="Times New Roman" w:cs="Times New Roman"/>
          <w:sz w:val="24"/>
          <w:szCs w:val="24"/>
        </w:rPr>
        <w:t xml:space="preserve">планового </w:t>
      </w:r>
      <w:r w:rsidR="00CD0BA4" w:rsidRPr="00863AD8">
        <w:rPr>
          <w:rFonts w:ascii="Times New Roman" w:hAnsi="Times New Roman" w:cs="Times New Roman"/>
          <w:sz w:val="24"/>
          <w:szCs w:val="24"/>
        </w:rPr>
        <w:t>количества</w:t>
      </w:r>
      <w:r w:rsidR="00CE18E3" w:rsidRPr="00863AD8">
        <w:rPr>
          <w:rFonts w:ascii="Times New Roman" w:hAnsi="Times New Roman" w:cs="Times New Roman"/>
          <w:sz w:val="24"/>
          <w:szCs w:val="24"/>
        </w:rPr>
        <w:t xml:space="preserve"> человек в год и не менее </w:t>
      </w:r>
      <w:r w:rsidR="00CD0BA4" w:rsidRPr="00863AD8">
        <w:rPr>
          <w:rFonts w:ascii="Times New Roman" w:hAnsi="Times New Roman" w:cs="Times New Roman"/>
          <w:sz w:val="24"/>
          <w:szCs w:val="24"/>
        </w:rPr>
        <w:t>30% от числа обученных</w:t>
      </w:r>
      <w:r w:rsidR="00CE18E3" w:rsidRPr="00863AD8">
        <w:rPr>
          <w:rFonts w:ascii="Times New Roman" w:hAnsi="Times New Roman" w:cs="Times New Roman"/>
          <w:sz w:val="24"/>
          <w:szCs w:val="24"/>
        </w:rPr>
        <w:t xml:space="preserve"> в год проходят стажировку в РОИВ-координаторе и/или инфраструктуре поддержки экспорта</w:t>
      </w:r>
      <w:r w:rsidRPr="00863AD8">
        <w:rPr>
          <w:rFonts w:ascii="Times New Roman" w:hAnsi="Times New Roman" w:cs="Times New Roman"/>
          <w:sz w:val="24"/>
          <w:szCs w:val="24"/>
        </w:rPr>
        <w:t>, а также на предприятиях-экспортерах субъекта Российской Федерации</w:t>
      </w:r>
      <w:r w:rsidR="00CE18E3" w:rsidRPr="00863AD8">
        <w:rPr>
          <w:rFonts w:ascii="Times New Roman" w:hAnsi="Times New Roman" w:cs="Times New Roman"/>
          <w:sz w:val="24"/>
          <w:szCs w:val="24"/>
        </w:rPr>
        <w:t>.</w:t>
      </w:r>
    </w:p>
    <w:p w14:paraId="50654039" w14:textId="77777777" w:rsidR="00552FAE" w:rsidRPr="00863AD8" w:rsidRDefault="00552FAE" w:rsidP="00552FA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Инструмент считается внедренным, если его внедрение по системе онлайн</w:t>
      </w:r>
      <w:r w:rsidR="004276D2">
        <w:rPr>
          <w:rFonts w:ascii="Times New Roman" w:hAnsi="Times New Roman" w:cs="Times New Roman"/>
          <w:sz w:val="24"/>
          <w:szCs w:val="24"/>
        </w:rPr>
        <w:t>-</w:t>
      </w:r>
      <w:r w:rsidRPr="00863AD8">
        <w:rPr>
          <w:rFonts w:ascii="Times New Roman" w:hAnsi="Times New Roman" w:cs="Times New Roman"/>
          <w:sz w:val="24"/>
          <w:szCs w:val="24"/>
        </w:rPr>
        <w:t>мониторинга внедрения Регионального экспортного стандарт</w:t>
      </w:r>
      <w:r w:rsidR="00CD7422">
        <w:rPr>
          <w:rFonts w:ascii="Times New Roman" w:hAnsi="Times New Roman" w:cs="Times New Roman"/>
          <w:sz w:val="24"/>
          <w:szCs w:val="24"/>
        </w:rPr>
        <w:t>а</w:t>
      </w:r>
      <w:r w:rsidRPr="00863AD8">
        <w:rPr>
          <w:rFonts w:ascii="Times New Roman" w:hAnsi="Times New Roman" w:cs="Times New Roman"/>
          <w:sz w:val="24"/>
          <w:szCs w:val="24"/>
        </w:rPr>
        <w:t xml:space="preserve"> составляет 100%.</w:t>
      </w:r>
    </w:p>
    <w:p w14:paraId="575D9DE0" w14:textId="77777777" w:rsidR="00552FAE" w:rsidRPr="00863AD8" w:rsidRDefault="00552FAE" w:rsidP="007B4BBE">
      <w:pPr>
        <w:spacing w:after="120" w:line="23" w:lineRule="atLeast"/>
        <w:jc w:val="both"/>
        <w:rPr>
          <w:rFonts w:ascii="Times New Roman" w:hAnsi="Times New Roman" w:cs="Times New Roman"/>
          <w:sz w:val="24"/>
          <w:szCs w:val="24"/>
        </w:rPr>
      </w:pPr>
    </w:p>
    <w:p w14:paraId="3D7E8C0B" w14:textId="77777777" w:rsidR="003806AC" w:rsidRPr="00863AD8" w:rsidRDefault="003806AC"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w:drawing>
          <wp:inline distT="0" distB="0" distL="0" distR="0" wp14:anchorId="6F7A6BE2" wp14:editId="4689BF40">
            <wp:extent cx="387798" cy="387798"/>
            <wp:effectExtent l="0" t="0" r="0" b="0"/>
            <wp:docPr id="39"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Pr="00863AD8">
        <w:rPr>
          <w:rFonts w:ascii="Times New Roman" w:hAnsi="Times New Roman" w:cs="Times New Roman"/>
          <w:sz w:val="24"/>
          <w:szCs w:val="24"/>
        </w:rPr>
        <w:t xml:space="preserve"> </w:t>
      </w:r>
      <w:r w:rsidRPr="00863AD8">
        <w:rPr>
          <w:noProof/>
          <w:lang w:eastAsia="ru-RU"/>
        </w:rPr>
        <w:drawing>
          <wp:inline distT="0" distB="0" distL="0" distR="0" wp14:anchorId="2D7AE7B9" wp14:editId="5F186624">
            <wp:extent cx="388961" cy="388961"/>
            <wp:effectExtent l="0" t="0" r="0" b="0"/>
            <wp:docPr id="40" name="Рисунок 40"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p>
    <w:p w14:paraId="3ACF4A87" w14:textId="77777777" w:rsidR="00935DF7" w:rsidRPr="00863AD8" w:rsidRDefault="00935DF7" w:rsidP="007B4BBE">
      <w:pPr>
        <w:spacing w:after="120" w:line="23" w:lineRule="atLeast"/>
        <w:jc w:val="both"/>
        <w:rPr>
          <w:rFonts w:ascii="Times New Roman" w:hAnsi="Times New Roman" w:cs="Times New Roman"/>
          <w:sz w:val="24"/>
          <w:szCs w:val="24"/>
        </w:rPr>
      </w:pPr>
    </w:p>
    <w:p w14:paraId="3D6AF04A" w14:textId="77777777" w:rsidR="003806AC" w:rsidRPr="00863AD8" w:rsidRDefault="003806AC" w:rsidP="007B4BBE">
      <w:pPr>
        <w:pStyle w:val="Default"/>
        <w:numPr>
          <w:ilvl w:val="0"/>
          <w:numId w:val="6"/>
        </w:numPr>
        <w:spacing w:after="120" w:line="23" w:lineRule="atLeast"/>
        <w:ind w:right="-2"/>
        <w:jc w:val="both"/>
        <w:rPr>
          <w:rFonts w:ascii="Times New Roman" w:hAnsi="Times New Roman" w:cs="Times New Roman"/>
          <w:b/>
          <w:color w:val="auto"/>
        </w:rPr>
        <w:sectPr w:rsidR="003806AC" w:rsidRPr="00863AD8" w:rsidSect="00DA196D">
          <w:pgSz w:w="11906" w:h="16838"/>
          <w:pgMar w:top="1134" w:right="850" w:bottom="1134" w:left="1701" w:header="708" w:footer="708" w:gutter="0"/>
          <w:cols w:space="708"/>
          <w:docGrid w:linePitch="360"/>
        </w:sectPr>
      </w:pPr>
    </w:p>
    <w:p w14:paraId="4A911927" w14:textId="77777777" w:rsidR="00935DF7" w:rsidRPr="00E805B4" w:rsidRDefault="00935DF7" w:rsidP="00E805B4">
      <w:pPr>
        <w:pStyle w:val="Default"/>
        <w:numPr>
          <w:ilvl w:val="0"/>
          <w:numId w:val="6"/>
        </w:numPr>
        <w:spacing w:after="120" w:line="23" w:lineRule="atLeast"/>
        <w:ind w:left="0" w:right="-2" w:hanging="11"/>
        <w:jc w:val="both"/>
        <w:rPr>
          <w:rFonts w:ascii="Times New Roman" w:hAnsi="Times New Roman" w:cs="Times New Roman"/>
          <w:b/>
          <w:color w:val="000000" w:themeColor="text1"/>
        </w:rPr>
      </w:pPr>
      <w:r w:rsidRPr="00E805B4">
        <w:rPr>
          <w:rFonts w:ascii="Times New Roman" w:hAnsi="Times New Roman" w:cs="Times New Roman"/>
          <w:b/>
          <w:color w:val="000000" w:themeColor="text1"/>
        </w:rPr>
        <w:lastRenderedPageBreak/>
        <w:t>Формирование</w:t>
      </w:r>
      <w:r w:rsidR="005D3535" w:rsidRPr="00E805B4">
        <w:rPr>
          <w:rFonts w:ascii="Times New Roman" w:hAnsi="Times New Roman" w:cs="Times New Roman"/>
          <w:b/>
          <w:color w:val="000000" w:themeColor="text1"/>
        </w:rPr>
        <w:t xml:space="preserve"> и анализ</w:t>
      </w:r>
      <w:r w:rsidRPr="00E805B4">
        <w:rPr>
          <w:rFonts w:ascii="Times New Roman" w:hAnsi="Times New Roman" w:cs="Times New Roman"/>
          <w:b/>
          <w:color w:val="000000" w:themeColor="text1"/>
        </w:rPr>
        <w:t xml:space="preserve"> базы экспортеров </w:t>
      </w:r>
      <w:r w:rsidR="005D3535" w:rsidRPr="00E805B4">
        <w:rPr>
          <w:rFonts w:ascii="Times New Roman" w:hAnsi="Times New Roman" w:cs="Times New Roman"/>
          <w:b/>
          <w:color w:val="000000" w:themeColor="text1"/>
        </w:rPr>
        <w:t>и базы потенциальных экспортеров в</w:t>
      </w:r>
      <w:r w:rsidR="00E805B4">
        <w:rPr>
          <w:rFonts w:ascii="Times New Roman" w:hAnsi="Times New Roman" w:cs="Times New Roman"/>
          <w:b/>
          <w:color w:val="000000" w:themeColor="text1"/>
        </w:rPr>
        <w:t> </w:t>
      </w:r>
      <w:r w:rsidR="005D3535" w:rsidRPr="00E805B4">
        <w:rPr>
          <w:rFonts w:ascii="Times New Roman" w:hAnsi="Times New Roman" w:cs="Times New Roman"/>
          <w:b/>
          <w:color w:val="000000" w:themeColor="text1"/>
        </w:rPr>
        <w:t>субъекте</w:t>
      </w:r>
      <w:r w:rsidRPr="00E805B4">
        <w:rPr>
          <w:rFonts w:ascii="Times New Roman" w:hAnsi="Times New Roman" w:cs="Times New Roman"/>
          <w:b/>
          <w:color w:val="000000" w:themeColor="text1"/>
        </w:rPr>
        <w:t xml:space="preserve"> Российской Федерации и проведение экспортного аудита</w:t>
      </w:r>
    </w:p>
    <w:p w14:paraId="3B7ED7F1" w14:textId="77777777" w:rsidR="00FC01DD" w:rsidRPr="00863AD8" w:rsidRDefault="00FC01DD" w:rsidP="00FC01DD">
      <w:pPr>
        <w:pStyle w:val="Default"/>
        <w:spacing w:after="120" w:line="23" w:lineRule="atLeast"/>
        <w:jc w:val="both"/>
        <w:rPr>
          <w:rFonts w:ascii="Times New Roman" w:hAnsi="Times New Roman"/>
          <w:color w:val="auto"/>
        </w:rPr>
      </w:pPr>
      <w:r w:rsidRPr="00863AD8">
        <w:rPr>
          <w:rFonts w:ascii="Times New Roman" w:hAnsi="Times New Roman"/>
          <w:color w:val="auto"/>
        </w:rPr>
        <w:t xml:space="preserve">В субъекте Российской Федерации необходимо </w:t>
      </w:r>
      <w:r w:rsidR="009E3ABA" w:rsidRPr="00863AD8">
        <w:rPr>
          <w:rFonts w:ascii="Times New Roman" w:hAnsi="Times New Roman"/>
          <w:color w:val="auto"/>
        </w:rPr>
        <w:t xml:space="preserve">обеспечить </w:t>
      </w:r>
      <w:r w:rsidRPr="00863AD8">
        <w:rPr>
          <w:rFonts w:ascii="Times New Roman" w:hAnsi="Times New Roman"/>
          <w:color w:val="auto"/>
        </w:rPr>
        <w:t xml:space="preserve">проведение системной работы по формированию базы экспортеров товаров и услуг, а также потенциальных экспортеров (компании, чья продукция и услуги востребованы на внешних рынках), определению их готовности к выходу на экспорт, </w:t>
      </w:r>
      <w:r w:rsidR="009E3ABA" w:rsidRPr="00863AD8">
        <w:rPr>
          <w:rFonts w:ascii="Times New Roman" w:hAnsi="Times New Roman"/>
          <w:color w:val="auto"/>
        </w:rPr>
        <w:t>выявлению потребностей</w:t>
      </w:r>
      <w:r w:rsidRPr="00863AD8">
        <w:rPr>
          <w:rFonts w:ascii="Times New Roman" w:hAnsi="Times New Roman"/>
          <w:color w:val="auto"/>
        </w:rPr>
        <w:t xml:space="preserve"> в поддержке и барьеров для роста.</w:t>
      </w:r>
    </w:p>
    <w:p w14:paraId="0C2F0C2D" w14:textId="77777777" w:rsidR="00FC01DD" w:rsidRPr="00863AD8" w:rsidRDefault="00FC01DD" w:rsidP="00FC01DD">
      <w:pPr>
        <w:pStyle w:val="Default"/>
        <w:spacing w:after="120" w:line="23" w:lineRule="atLeast"/>
        <w:jc w:val="both"/>
        <w:rPr>
          <w:rFonts w:ascii="Times New Roman" w:hAnsi="Times New Roman"/>
          <w:color w:val="auto"/>
        </w:rPr>
      </w:pPr>
      <w:r w:rsidRPr="00863AD8">
        <w:rPr>
          <w:rFonts w:ascii="Times New Roman" w:hAnsi="Times New Roman"/>
          <w:color w:val="auto"/>
        </w:rPr>
        <w:t xml:space="preserve">В этих целях необходимо </w:t>
      </w:r>
      <w:r w:rsidR="009E3ABA" w:rsidRPr="00863AD8">
        <w:rPr>
          <w:rFonts w:ascii="Times New Roman" w:hAnsi="Times New Roman"/>
          <w:color w:val="auto"/>
        </w:rPr>
        <w:t>определить</w:t>
      </w:r>
      <w:r w:rsidRPr="00863AD8">
        <w:rPr>
          <w:rFonts w:ascii="Times New Roman" w:hAnsi="Times New Roman"/>
          <w:color w:val="auto"/>
        </w:rPr>
        <w:t xml:space="preserve"> действующих и потенциальных экспортеров. Для идентификации действующих</w:t>
      </w:r>
      <w:r w:rsidR="00337A07" w:rsidRPr="00863AD8">
        <w:rPr>
          <w:rFonts w:ascii="Times New Roman" w:hAnsi="Times New Roman"/>
          <w:color w:val="auto"/>
        </w:rPr>
        <w:t xml:space="preserve"> и потенциальных</w:t>
      </w:r>
      <w:r w:rsidRPr="00863AD8">
        <w:rPr>
          <w:rFonts w:ascii="Times New Roman" w:hAnsi="Times New Roman"/>
          <w:color w:val="auto"/>
        </w:rPr>
        <w:t xml:space="preserve"> экспортеров</w:t>
      </w:r>
      <w:r w:rsidR="00337A07" w:rsidRPr="00863AD8">
        <w:rPr>
          <w:rFonts w:ascii="Times New Roman" w:hAnsi="Times New Roman"/>
          <w:color w:val="auto"/>
        </w:rPr>
        <w:t>, чья продукция/услуги конкурентоспособны на внешних рынках</w:t>
      </w:r>
      <w:r w:rsidR="003D708F" w:rsidRPr="00863AD8">
        <w:rPr>
          <w:rFonts w:ascii="Times New Roman" w:hAnsi="Times New Roman"/>
          <w:color w:val="auto"/>
        </w:rPr>
        <w:t>,</w:t>
      </w:r>
      <w:r w:rsidRPr="00863AD8">
        <w:rPr>
          <w:rFonts w:ascii="Times New Roman" w:hAnsi="Times New Roman"/>
          <w:color w:val="auto"/>
        </w:rPr>
        <w:t xml:space="preserve"> рекомендуется </w:t>
      </w:r>
      <w:r w:rsidR="00337A07" w:rsidRPr="00863AD8">
        <w:rPr>
          <w:rFonts w:ascii="Times New Roman" w:hAnsi="Times New Roman"/>
          <w:color w:val="auto"/>
        </w:rPr>
        <w:t>сформировать реестр экспортеров и потенциальных экспортеров, используя для этого</w:t>
      </w:r>
      <w:r w:rsidRPr="00863AD8">
        <w:rPr>
          <w:rFonts w:ascii="Times New Roman" w:hAnsi="Times New Roman"/>
          <w:color w:val="auto"/>
        </w:rPr>
        <w:t xml:space="preserve"> базы данных Федеральной таможенной службы по субъекту Российской Федерации, </w:t>
      </w:r>
      <w:r w:rsidR="00337A07" w:rsidRPr="00863AD8">
        <w:rPr>
          <w:rFonts w:ascii="Times New Roman" w:hAnsi="Times New Roman"/>
          <w:color w:val="auto"/>
        </w:rPr>
        <w:t xml:space="preserve">базы данных региональных таможенных управлений, базы данных Федеральной налоговой службы, базы данных </w:t>
      </w:r>
      <w:r w:rsidR="003D708F" w:rsidRPr="00863AD8">
        <w:rPr>
          <w:rFonts w:ascii="Times New Roman" w:hAnsi="Times New Roman"/>
          <w:color w:val="auto"/>
        </w:rPr>
        <w:t>П</w:t>
      </w:r>
      <w:r w:rsidR="00337A07" w:rsidRPr="00863AD8">
        <w:rPr>
          <w:rFonts w:ascii="Times New Roman" w:hAnsi="Times New Roman"/>
          <w:color w:val="auto"/>
        </w:rPr>
        <w:t xml:space="preserve">очты России по субъектам Российской Федерации, </w:t>
      </w:r>
      <w:r w:rsidRPr="00863AD8">
        <w:rPr>
          <w:rFonts w:ascii="Times New Roman" w:hAnsi="Times New Roman"/>
          <w:color w:val="auto"/>
        </w:rPr>
        <w:t xml:space="preserve">а также базы данных Центрального банка Российской Федерации </w:t>
      </w:r>
      <w:r w:rsidR="00337A07" w:rsidRPr="00863AD8">
        <w:rPr>
          <w:rFonts w:ascii="Times New Roman" w:hAnsi="Times New Roman"/>
          <w:color w:val="auto"/>
        </w:rPr>
        <w:t>и другие официальные источники на ежегодной основе</w:t>
      </w:r>
      <w:r w:rsidRPr="00863AD8">
        <w:rPr>
          <w:rFonts w:ascii="Times New Roman" w:hAnsi="Times New Roman"/>
          <w:color w:val="auto"/>
        </w:rPr>
        <w:t>.</w:t>
      </w:r>
    </w:p>
    <w:p w14:paraId="03F2C2BD" w14:textId="77777777" w:rsidR="00FC01DD" w:rsidRPr="00863AD8" w:rsidRDefault="00FC01DD" w:rsidP="00FC01DD">
      <w:pPr>
        <w:pStyle w:val="Default"/>
        <w:spacing w:after="120" w:line="23" w:lineRule="atLeast"/>
        <w:jc w:val="both"/>
        <w:rPr>
          <w:rFonts w:ascii="Times New Roman" w:hAnsi="Times New Roman"/>
          <w:color w:val="auto"/>
        </w:rPr>
      </w:pPr>
      <w:r w:rsidRPr="00863AD8">
        <w:rPr>
          <w:rFonts w:ascii="Times New Roman" w:hAnsi="Times New Roman"/>
          <w:color w:val="auto"/>
        </w:rPr>
        <w:t>В рамках работы с указанн</w:t>
      </w:r>
      <w:r w:rsidR="00337A07" w:rsidRPr="00863AD8">
        <w:rPr>
          <w:rFonts w:ascii="Times New Roman" w:hAnsi="Times New Roman"/>
          <w:color w:val="auto"/>
        </w:rPr>
        <w:t>ым</w:t>
      </w:r>
      <w:r w:rsidRPr="00863AD8">
        <w:rPr>
          <w:rFonts w:ascii="Times New Roman" w:hAnsi="Times New Roman"/>
          <w:color w:val="auto"/>
        </w:rPr>
        <w:t xml:space="preserve"> </w:t>
      </w:r>
      <w:r w:rsidR="00337A07" w:rsidRPr="00863AD8">
        <w:rPr>
          <w:rFonts w:ascii="Times New Roman" w:hAnsi="Times New Roman"/>
          <w:color w:val="auto"/>
        </w:rPr>
        <w:t>реестром</w:t>
      </w:r>
      <w:r w:rsidRPr="00863AD8">
        <w:rPr>
          <w:rFonts w:ascii="Times New Roman" w:hAnsi="Times New Roman"/>
          <w:color w:val="auto"/>
        </w:rPr>
        <w:t xml:space="preserve"> рекомендуется на ежегодной основе проводить анализ компаний в части определения этапа жизненного цикла экспортного проекта (проектов) / степень готовности к выходу на экспорт или увеличению объема экспорта, а</w:t>
      </w:r>
      <w:r w:rsidR="00E805B4">
        <w:rPr>
          <w:rFonts w:ascii="Times New Roman" w:hAnsi="Times New Roman"/>
          <w:color w:val="auto"/>
        </w:rPr>
        <w:t> </w:t>
      </w:r>
      <w:r w:rsidRPr="00863AD8">
        <w:rPr>
          <w:rFonts w:ascii="Times New Roman" w:hAnsi="Times New Roman"/>
          <w:color w:val="auto"/>
        </w:rPr>
        <w:t>также анализ потребностей компаний в мерах поддержки и барьерах, препятствующих выходу на внешние рынки.</w:t>
      </w:r>
    </w:p>
    <w:p w14:paraId="13257C78" w14:textId="77777777" w:rsidR="00FC01DD" w:rsidRPr="00863AD8" w:rsidRDefault="00FC01DD" w:rsidP="00FC01DD">
      <w:pPr>
        <w:pStyle w:val="Default"/>
        <w:spacing w:after="120" w:line="23" w:lineRule="atLeast"/>
        <w:jc w:val="both"/>
        <w:rPr>
          <w:rFonts w:ascii="Times New Roman" w:hAnsi="Times New Roman"/>
          <w:color w:val="auto"/>
        </w:rPr>
      </w:pPr>
      <w:r w:rsidRPr="00863AD8">
        <w:rPr>
          <w:rFonts w:ascii="Times New Roman" w:hAnsi="Times New Roman"/>
          <w:color w:val="auto"/>
        </w:rPr>
        <w:t>По результатам анализа рекомендуется провести работу по обеспечению доступа к</w:t>
      </w:r>
      <w:r w:rsidR="00E805B4">
        <w:rPr>
          <w:rFonts w:ascii="Times New Roman" w:hAnsi="Times New Roman"/>
          <w:color w:val="auto"/>
        </w:rPr>
        <w:t> </w:t>
      </w:r>
      <w:r w:rsidRPr="00863AD8">
        <w:rPr>
          <w:rFonts w:ascii="Times New Roman" w:hAnsi="Times New Roman"/>
          <w:color w:val="auto"/>
        </w:rPr>
        <w:t>таргетированным инструментам поддержки,</w:t>
      </w:r>
      <w:r w:rsidR="00294504" w:rsidRPr="00863AD8">
        <w:rPr>
          <w:rFonts w:ascii="Times New Roman" w:hAnsi="Times New Roman"/>
          <w:color w:val="auto"/>
        </w:rPr>
        <w:t xml:space="preserve"> в том числе представленным в разделе</w:t>
      </w:r>
      <w:r w:rsidR="00E805B4">
        <w:rPr>
          <w:rFonts w:ascii="Times New Roman" w:hAnsi="Times New Roman"/>
          <w:color w:val="auto"/>
        </w:rPr>
        <w:t> </w:t>
      </w:r>
      <w:r w:rsidR="00294504" w:rsidRPr="00863AD8">
        <w:rPr>
          <w:rFonts w:ascii="Times New Roman" w:hAnsi="Times New Roman"/>
          <w:color w:val="auto"/>
          <w:lang w:val="en-US"/>
        </w:rPr>
        <w:t>II</w:t>
      </w:r>
      <w:r w:rsidR="00294504" w:rsidRPr="00863AD8">
        <w:rPr>
          <w:rFonts w:ascii="Times New Roman" w:hAnsi="Times New Roman"/>
          <w:color w:val="auto"/>
        </w:rPr>
        <w:t xml:space="preserve"> «Обеспечение доступа к необходимым мерам поддержки экспортной деятельности в</w:t>
      </w:r>
      <w:r w:rsidR="00E805B4">
        <w:rPr>
          <w:rFonts w:ascii="Times New Roman" w:hAnsi="Times New Roman"/>
          <w:color w:val="auto"/>
        </w:rPr>
        <w:t> </w:t>
      </w:r>
      <w:r w:rsidR="00294504" w:rsidRPr="00863AD8">
        <w:rPr>
          <w:rFonts w:ascii="Times New Roman" w:hAnsi="Times New Roman"/>
          <w:color w:val="auto"/>
        </w:rPr>
        <w:t>субъекте Российской Федерации» настоящего Регионального экспортного стандарта</w:t>
      </w:r>
      <w:r w:rsidRPr="00863AD8">
        <w:rPr>
          <w:rFonts w:ascii="Times New Roman" w:hAnsi="Times New Roman"/>
          <w:color w:val="auto"/>
        </w:rPr>
        <w:t>, а</w:t>
      </w:r>
      <w:r w:rsidR="00E805B4">
        <w:rPr>
          <w:rFonts w:ascii="Times New Roman" w:hAnsi="Times New Roman"/>
          <w:color w:val="auto"/>
        </w:rPr>
        <w:t> </w:t>
      </w:r>
      <w:r w:rsidRPr="00863AD8">
        <w:rPr>
          <w:rFonts w:ascii="Times New Roman" w:hAnsi="Times New Roman"/>
          <w:color w:val="auto"/>
        </w:rPr>
        <w:t>также провести работу на региональном уровне по устранению барьеров с учетом экспортной стратегии региона.</w:t>
      </w:r>
    </w:p>
    <w:p w14:paraId="2024B6BA" w14:textId="77777777" w:rsidR="00FC01DD" w:rsidRPr="00863AD8" w:rsidRDefault="00FC01DD" w:rsidP="00FC01DD">
      <w:pPr>
        <w:pStyle w:val="Default"/>
        <w:spacing w:after="120" w:line="23" w:lineRule="atLeast"/>
        <w:jc w:val="both"/>
        <w:rPr>
          <w:rFonts w:ascii="Times New Roman" w:hAnsi="Times New Roman"/>
          <w:color w:val="auto"/>
        </w:rPr>
      </w:pPr>
      <w:r w:rsidRPr="00863AD8">
        <w:rPr>
          <w:rFonts w:ascii="Times New Roman" w:hAnsi="Times New Roman"/>
          <w:color w:val="auto"/>
        </w:rPr>
        <w:t xml:space="preserve">В случае, если на региональном уровне отсутствуют необходимые меры поддержки для реализации экспортного проекта и/или устранить барьеры на региональном уровне не представляется возможным, </w:t>
      </w:r>
      <w:r w:rsidR="00294504" w:rsidRPr="00863AD8">
        <w:rPr>
          <w:rFonts w:ascii="Times New Roman" w:hAnsi="Times New Roman"/>
          <w:color w:val="auto"/>
        </w:rPr>
        <w:t xml:space="preserve">необходимо </w:t>
      </w:r>
      <w:r w:rsidRPr="00863AD8">
        <w:rPr>
          <w:rFonts w:ascii="Times New Roman" w:hAnsi="Times New Roman"/>
          <w:color w:val="auto"/>
        </w:rPr>
        <w:t xml:space="preserve">направить соответствующую информацию в адрес профильного федерального органа исполнительной власти, а также в адрес РЭЦ. </w:t>
      </w:r>
    </w:p>
    <w:p w14:paraId="3B82BAB6" w14:textId="77777777" w:rsidR="00FC01DD" w:rsidRPr="00863AD8" w:rsidRDefault="00FC01DD" w:rsidP="00FC01DD">
      <w:pPr>
        <w:spacing w:after="120" w:line="23" w:lineRule="atLeast"/>
        <w:jc w:val="both"/>
        <w:rPr>
          <w:rFonts w:ascii="Times New Roman" w:hAnsi="Times New Roman"/>
          <w:sz w:val="24"/>
          <w:szCs w:val="24"/>
        </w:rPr>
      </w:pPr>
      <w:r w:rsidRPr="00863AD8">
        <w:rPr>
          <w:rFonts w:ascii="Times New Roman" w:hAnsi="Times New Roman"/>
          <w:sz w:val="24"/>
          <w:szCs w:val="24"/>
        </w:rPr>
        <w:t>Указанный инструмент Регионального экспортного стандарта на ежегодной основе считается внедренным, если сформирована база экспортеров и экспортно</w:t>
      </w:r>
      <w:r w:rsidR="00E805B4">
        <w:rPr>
          <w:rFonts w:ascii="Times New Roman" w:hAnsi="Times New Roman"/>
          <w:sz w:val="24"/>
          <w:szCs w:val="24"/>
        </w:rPr>
        <w:t>-</w:t>
      </w:r>
      <w:r w:rsidRPr="00863AD8">
        <w:rPr>
          <w:rFonts w:ascii="Times New Roman" w:hAnsi="Times New Roman"/>
          <w:sz w:val="24"/>
          <w:szCs w:val="24"/>
        </w:rPr>
        <w:t>ориентированных</w:t>
      </w:r>
      <w:r w:rsidR="00294504" w:rsidRPr="00863AD8">
        <w:rPr>
          <w:rFonts w:ascii="Times New Roman" w:hAnsi="Times New Roman"/>
          <w:sz w:val="24"/>
          <w:szCs w:val="24"/>
        </w:rPr>
        <w:t xml:space="preserve"> субъектов предпринимательства</w:t>
      </w:r>
      <w:r w:rsidRPr="00863AD8">
        <w:rPr>
          <w:rFonts w:ascii="Times New Roman" w:hAnsi="Times New Roman"/>
          <w:sz w:val="24"/>
          <w:szCs w:val="24"/>
        </w:rPr>
        <w:t>, проведен анализ потребностей и</w:t>
      </w:r>
      <w:r w:rsidR="00E805B4">
        <w:rPr>
          <w:rFonts w:ascii="Times New Roman" w:hAnsi="Times New Roman"/>
          <w:sz w:val="24"/>
          <w:szCs w:val="24"/>
        </w:rPr>
        <w:t> </w:t>
      </w:r>
      <w:r w:rsidRPr="00863AD8">
        <w:rPr>
          <w:rFonts w:ascii="Times New Roman" w:hAnsi="Times New Roman"/>
          <w:sz w:val="24"/>
          <w:szCs w:val="24"/>
        </w:rPr>
        <w:t>барьеров, результаты анализа переданы в профильный федеральный орган исполнительной власти.</w:t>
      </w:r>
    </w:p>
    <w:p w14:paraId="2141BA5A" w14:textId="77777777" w:rsidR="00552FAE" w:rsidRPr="00863AD8" w:rsidRDefault="00552FAE" w:rsidP="00552FA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Инструмент считается внедренным, если его внедрение по системе онлайн</w:t>
      </w:r>
      <w:r w:rsidR="004276D2">
        <w:rPr>
          <w:rFonts w:ascii="Times New Roman" w:hAnsi="Times New Roman" w:cs="Times New Roman"/>
          <w:sz w:val="24"/>
          <w:szCs w:val="24"/>
        </w:rPr>
        <w:t>-</w:t>
      </w:r>
      <w:r w:rsidRPr="00863AD8">
        <w:rPr>
          <w:rFonts w:ascii="Times New Roman" w:hAnsi="Times New Roman" w:cs="Times New Roman"/>
          <w:sz w:val="24"/>
          <w:szCs w:val="24"/>
        </w:rPr>
        <w:t>мониторинга внедрения Регионального экспортного стандарт</w:t>
      </w:r>
      <w:r w:rsidR="004276D2">
        <w:rPr>
          <w:rFonts w:ascii="Times New Roman" w:hAnsi="Times New Roman" w:cs="Times New Roman"/>
          <w:sz w:val="24"/>
          <w:szCs w:val="24"/>
        </w:rPr>
        <w:t>а</w:t>
      </w:r>
      <w:r w:rsidRPr="00863AD8">
        <w:rPr>
          <w:rFonts w:ascii="Times New Roman" w:hAnsi="Times New Roman" w:cs="Times New Roman"/>
          <w:sz w:val="24"/>
          <w:szCs w:val="24"/>
        </w:rPr>
        <w:t xml:space="preserve"> составляет 100%.</w:t>
      </w:r>
    </w:p>
    <w:p w14:paraId="7196C730" w14:textId="77777777" w:rsidR="003806AC" w:rsidRPr="00863AD8" w:rsidRDefault="00935DF7"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 </w:t>
      </w:r>
      <w:r w:rsidR="003806AC" w:rsidRPr="00863AD8">
        <w:rPr>
          <w:rFonts w:ascii="Times New Roman" w:hAnsi="Times New Roman" w:cs="Times New Roman"/>
          <w:b/>
          <w:noProof/>
          <w:color w:val="44546A" w:themeColor="text2"/>
          <w:sz w:val="28"/>
          <w:lang w:eastAsia="ru-RU"/>
        </w:rPr>
        <w:drawing>
          <wp:inline distT="0" distB="0" distL="0" distR="0" wp14:anchorId="46136D49" wp14:editId="72546D2C">
            <wp:extent cx="387798" cy="387798"/>
            <wp:effectExtent l="0" t="0" r="0" b="0"/>
            <wp:docPr id="42"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003806AC" w:rsidRPr="00863AD8">
        <w:rPr>
          <w:rFonts w:ascii="Times New Roman" w:hAnsi="Times New Roman" w:cs="Times New Roman"/>
          <w:sz w:val="24"/>
          <w:szCs w:val="24"/>
        </w:rPr>
        <w:t xml:space="preserve"> </w:t>
      </w:r>
      <w:r w:rsidR="003806AC" w:rsidRPr="00863AD8">
        <w:rPr>
          <w:noProof/>
          <w:lang w:eastAsia="ru-RU"/>
        </w:rPr>
        <w:drawing>
          <wp:inline distT="0" distB="0" distL="0" distR="0" wp14:anchorId="2BED2127" wp14:editId="431DABDC">
            <wp:extent cx="388961" cy="388961"/>
            <wp:effectExtent l="0" t="0" r="0" b="0"/>
            <wp:docPr id="43" name="Рисунок 43"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p>
    <w:p w14:paraId="40647AFE" w14:textId="77777777" w:rsidR="003806AC" w:rsidRPr="00863AD8" w:rsidRDefault="003806AC" w:rsidP="007B4BBE">
      <w:pPr>
        <w:spacing w:after="120" w:line="23" w:lineRule="atLeast"/>
        <w:jc w:val="both"/>
        <w:rPr>
          <w:rFonts w:ascii="Times New Roman" w:hAnsi="Times New Roman" w:cs="Times New Roman"/>
          <w:sz w:val="24"/>
          <w:szCs w:val="24"/>
        </w:rPr>
        <w:sectPr w:rsidR="003806AC" w:rsidRPr="00863AD8" w:rsidSect="00DA196D">
          <w:pgSz w:w="11906" w:h="16838"/>
          <w:pgMar w:top="1134" w:right="850" w:bottom="1134" w:left="1701" w:header="708" w:footer="708" w:gutter="0"/>
          <w:cols w:space="708"/>
          <w:docGrid w:linePitch="360"/>
        </w:sectPr>
      </w:pPr>
    </w:p>
    <w:p w14:paraId="69CF342B" w14:textId="77777777" w:rsidR="007D7E4C" w:rsidRDefault="007D7E4C" w:rsidP="00E805B4">
      <w:pPr>
        <w:pStyle w:val="Default"/>
        <w:numPr>
          <w:ilvl w:val="0"/>
          <w:numId w:val="31"/>
        </w:numPr>
        <w:spacing w:after="120" w:line="23" w:lineRule="atLeast"/>
        <w:ind w:right="-2"/>
        <w:jc w:val="center"/>
        <w:rPr>
          <w:rFonts w:ascii="Times New Roman" w:hAnsi="Times New Roman" w:cs="Times New Roman"/>
          <w:b/>
          <w:color w:val="000000" w:themeColor="text1"/>
          <w:sz w:val="28"/>
        </w:rPr>
      </w:pPr>
      <w:r w:rsidRPr="00E805B4">
        <w:rPr>
          <w:rFonts w:ascii="Times New Roman" w:hAnsi="Times New Roman" w:cs="Times New Roman"/>
          <w:b/>
          <w:color w:val="000000" w:themeColor="text1"/>
          <w:sz w:val="28"/>
        </w:rPr>
        <w:lastRenderedPageBreak/>
        <w:t>Обеспечение доступа к необходимым мерам поддержки экспортной деятельности в субъекте Российской Федерации</w:t>
      </w:r>
    </w:p>
    <w:p w14:paraId="4D1143EA" w14:textId="77777777" w:rsidR="00E805B4" w:rsidRPr="00E805B4" w:rsidRDefault="00E805B4" w:rsidP="00E805B4">
      <w:pPr>
        <w:pStyle w:val="Default"/>
        <w:spacing w:after="120" w:line="23" w:lineRule="atLeast"/>
        <w:ind w:left="1080" w:right="-2"/>
        <w:rPr>
          <w:rFonts w:ascii="Times New Roman" w:hAnsi="Times New Roman" w:cs="Times New Roman"/>
          <w:b/>
          <w:color w:val="000000" w:themeColor="text1"/>
          <w:sz w:val="28"/>
        </w:rPr>
      </w:pPr>
    </w:p>
    <w:p w14:paraId="2A67503C" w14:textId="77777777" w:rsidR="007D7E4C" w:rsidRPr="00E805B4" w:rsidRDefault="007D7E4C" w:rsidP="00E805B4">
      <w:pPr>
        <w:pStyle w:val="Default"/>
        <w:numPr>
          <w:ilvl w:val="0"/>
          <w:numId w:val="6"/>
        </w:numPr>
        <w:spacing w:after="120" w:line="23" w:lineRule="atLeast"/>
        <w:ind w:left="0" w:right="-2" w:hanging="11"/>
        <w:jc w:val="both"/>
        <w:rPr>
          <w:rFonts w:ascii="Times New Roman" w:hAnsi="Times New Roman" w:cs="Times New Roman"/>
          <w:b/>
          <w:color w:val="000000" w:themeColor="text1"/>
        </w:rPr>
      </w:pPr>
      <w:r w:rsidRPr="00E805B4">
        <w:rPr>
          <w:rFonts w:ascii="Times New Roman" w:hAnsi="Times New Roman" w:cs="Times New Roman"/>
          <w:b/>
          <w:color w:val="000000" w:themeColor="text1"/>
        </w:rPr>
        <w:t>Обучение экспортно</w:t>
      </w:r>
      <w:r w:rsidR="00E805B4">
        <w:rPr>
          <w:rFonts w:ascii="Times New Roman" w:hAnsi="Times New Roman" w:cs="Times New Roman"/>
          <w:b/>
          <w:color w:val="000000" w:themeColor="text1"/>
        </w:rPr>
        <w:t>-</w:t>
      </w:r>
      <w:r w:rsidRPr="00E805B4">
        <w:rPr>
          <w:rFonts w:ascii="Times New Roman" w:hAnsi="Times New Roman" w:cs="Times New Roman"/>
          <w:b/>
          <w:color w:val="000000" w:themeColor="text1"/>
        </w:rPr>
        <w:t xml:space="preserve">ориентированных субъектов предпринимательства основам экспортной деятельности </w:t>
      </w:r>
    </w:p>
    <w:p w14:paraId="587DDAAC" w14:textId="77777777" w:rsidR="007342D2" w:rsidRPr="00863AD8" w:rsidRDefault="007342D2"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Субъекту Российской Федерации </w:t>
      </w:r>
      <w:r w:rsidR="007758AB" w:rsidRPr="00863AD8">
        <w:rPr>
          <w:rFonts w:ascii="Times New Roman" w:hAnsi="Times New Roman" w:cs="Times New Roman"/>
          <w:sz w:val="24"/>
          <w:szCs w:val="24"/>
        </w:rPr>
        <w:t>необходимо</w:t>
      </w:r>
      <w:r w:rsidRPr="00863AD8">
        <w:rPr>
          <w:rFonts w:ascii="Times New Roman" w:hAnsi="Times New Roman" w:cs="Times New Roman"/>
          <w:sz w:val="24"/>
          <w:szCs w:val="24"/>
        </w:rPr>
        <w:t xml:space="preserve"> проводить работу по вовлечению компаний в экспортную деятельность за счет проведения </w:t>
      </w:r>
      <w:r w:rsidR="00511563" w:rsidRPr="00863AD8">
        <w:rPr>
          <w:rFonts w:ascii="Times New Roman" w:hAnsi="Times New Roman" w:cs="Times New Roman"/>
          <w:sz w:val="24"/>
          <w:szCs w:val="24"/>
        </w:rPr>
        <w:t>информационно-образовательных</w:t>
      </w:r>
      <w:r w:rsidRPr="00863AD8">
        <w:rPr>
          <w:rFonts w:ascii="Times New Roman" w:hAnsi="Times New Roman" w:cs="Times New Roman"/>
          <w:sz w:val="24"/>
          <w:szCs w:val="24"/>
        </w:rPr>
        <w:t xml:space="preserve"> мероприятий по вопросам экспортной деятельности, включая информацию о</w:t>
      </w:r>
      <w:r w:rsidR="00E805B4">
        <w:rPr>
          <w:rFonts w:ascii="Times New Roman" w:hAnsi="Times New Roman" w:cs="Times New Roman"/>
          <w:sz w:val="24"/>
          <w:szCs w:val="24"/>
        </w:rPr>
        <w:t> </w:t>
      </w:r>
      <w:r w:rsidRPr="00863AD8">
        <w:rPr>
          <w:rFonts w:ascii="Times New Roman" w:hAnsi="Times New Roman" w:cs="Times New Roman"/>
          <w:sz w:val="24"/>
          <w:szCs w:val="24"/>
        </w:rPr>
        <w:t>существующих мерах государственной поддержки.</w:t>
      </w:r>
    </w:p>
    <w:p w14:paraId="6F3AE042" w14:textId="77777777" w:rsidR="007342D2" w:rsidRPr="00863AD8" w:rsidRDefault="007342D2"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Субъекту Российской Федерации рекомендовано реализовать комплексный подход к</w:t>
      </w:r>
      <w:r w:rsidR="00E805B4">
        <w:rPr>
          <w:rFonts w:ascii="Times New Roman" w:hAnsi="Times New Roman" w:cs="Times New Roman"/>
          <w:sz w:val="24"/>
          <w:szCs w:val="24"/>
        </w:rPr>
        <w:t> </w:t>
      </w:r>
      <w:r w:rsidRPr="00863AD8">
        <w:rPr>
          <w:rFonts w:ascii="Times New Roman" w:hAnsi="Times New Roman" w:cs="Times New Roman"/>
          <w:sz w:val="24"/>
          <w:szCs w:val="24"/>
        </w:rPr>
        <w:t>обучению компаний, включая изучение всех аспектов экспортной деятельности и</w:t>
      </w:r>
      <w:r w:rsidR="00E805B4">
        <w:rPr>
          <w:rFonts w:ascii="Times New Roman" w:hAnsi="Times New Roman" w:cs="Times New Roman"/>
          <w:sz w:val="24"/>
          <w:szCs w:val="24"/>
        </w:rPr>
        <w:t> </w:t>
      </w:r>
      <w:r w:rsidRPr="00863AD8">
        <w:rPr>
          <w:rFonts w:ascii="Times New Roman" w:hAnsi="Times New Roman" w:cs="Times New Roman"/>
          <w:sz w:val="24"/>
          <w:szCs w:val="24"/>
        </w:rPr>
        <w:t>практику применения полученных знаний начинающими экспортерами.</w:t>
      </w:r>
    </w:p>
    <w:p w14:paraId="40BA33C5" w14:textId="77777777" w:rsidR="007342D2" w:rsidRPr="00863AD8" w:rsidRDefault="007342D2"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В субъекте Российской Федерации рекомендовано создать образовательную площадку </w:t>
      </w:r>
      <w:r w:rsidRPr="00863AD8">
        <w:rPr>
          <w:rFonts w:ascii="Times New Roman" w:hAnsi="Times New Roman" w:cs="Times New Roman"/>
          <w:sz w:val="24"/>
          <w:szCs w:val="24"/>
        </w:rPr>
        <w:br/>
        <w:t xml:space="preserve">(в </w:t>
      </w:r>
      <w:r w:rsidR="00082E21" w:rsidRPr="00863AD8">
        <w:rPr>
          <w:rFonts w:ascii="Times New Roman" w:hAnsi="Times New Roman" w:cs="Times New Roman"/>
          <w:sz w:val="24"/>
          <w:szCs w:val="24"/>
        </w:rPr>
        <w:t>том числе</w:t>
      </w:r>
      <w:r w:rsidRPr="00863AD8">
        <w:rPr>
          <w:rFonts w:ascii="Times New Roman" w:hAnsi="Times New Roman" w:cs="Times New Roman"/>
          <w:sz w:val="24"/>
          <w:szCs w:val="24"/>
        </w:rPr>
        <w:t xml:space="preserve"> </w:t>
      </w:r>
      <w:r w:rsidR="00511563" w:rsidRPr="00863AD8">
        <w:rPr>
          <w:rFonts w:ascii="Times New Roman" w:hAnsi="Times New Roman" w:cs="Times New Roman"/>
          <w:sz w:val="24"/>
          <w:szCs w:val="24"/>
        </w:rPr>
        <w:t>при методической поддержке</w:t>
      </w:r>
      <w:r w:rsidRPr="00863AD8">
        <w:rPr>
          <w:rFonts w:ascii="Times New Roman" w:hAnsi="Times New Roman" w:cs="Times New Roman"/>
          <w:sz w:val="24"/>
          <w:szCs w:val="24"/>
        </w:rPr>
        <w:t xml:space="preserve"> РЭЦ) для начинающих экспортеров, в рамках которой предприниматели смогут принять участие в экспортных семинарах и получить базовые знания по </w:t>
      </w:r>
      <w:r w:rsidR="00CD0622" w:rsidRPr="00863AD8">
        <w:rPr>
          <w:rFonts w:ascii="Times New Roman" w:hAnsi="Times New Roman" w:cs="Times New Roman"/>
          <w:sz w:val="24"/>
          <w:szCs w:val="24"/>
        </w:rPr>
        <w:t xml:space="preserve">вопросам </w:t>
      </w:r>
      <w:r w:rsidR="00BF57DA" w:rsidRPr="00863AD8">
        <w:rPr>
          <w:rFonts w:ascii="Times New Roman" w:hAnsi="Times New Roman" w:cs="Times New Roman"/>
          <w:sz w:val="24"/>
          <w:szCs w:val="24"/>
        </w:rPr>
        <w:t>внешнеэкономической</w:t>
      </w:r>
      <w:r w:rsidR="00CD0622" w:rsidRPr="00863AD8">
        <w:rPr>
          <w:rFonts w:ascii="Times New Roman" w:hAnsi="Times New Roman" w:cs="Times New Roman"/>
          <w:sz w:val="24"/>
          <w:szCs w:val="24"/>
        </w:rPr>
        <w:t xml:space="preserve"> деятельности.</w:t>
      </w:r>
    </w:p>
    <w:p w14:paraId="4260E6B5" w14:textId="77777777" w:rsidR="007342D2" w:rsidRPr="00863AD8" w:rsidRDefault="000F1056" w:rsidP="007B4BBE">
      <w:pPr>
        <w:pStyle w:val="Default"/>
        <w:spacing w:after="120" w:line="23" w:lineRule="atLeast"/>
        <w:jc w:val="both"/>
        <w:rPr>
          <w:rFonts w:ascii="Times New Roman" w:hAnsi="Times New Roman" w:cs="Times New Roman"/>
        </w:rPr>
      </w:pPr>
      <w:r w:rsidRPr="00863AD8">
        <w:rPr>
          <w:rFonts w:ascii="Times New Roman" w:hAnsi="Times New Roman" w:cs="Times New Roman"/>
        </w:rPr>
        <w:t xml:space="preserve">Указанный инструмент Регионального экспортного стандарта считается внедренным, если </w:t>
      </w:r>
      <w:r w:rsidR="00CD0622" w:rsidRPr="00863AD8">
        <w:rPr>
          <w:rFonts w:ascii="Times New Roman" w:hAnsi="Times New Roman" w:cs="Times New Roman"/>
        </w:rPr>
        <w:t xml:space="preserve">в субъекте Российской Федерации проводятся образовательные и/или информационно-консультационные мероприятия в формате семинаров и/или вебинаров </w:t>
      </w:r>
      <w:r w:rsidRPr="00863AD8">
        <w:rPr>
          <w:rFonts w:ascii="Times New Roman" w:hAnsi="Times New Roman" w:cs="Times New Roman"/>
        </w:rPr>
        <w:t xml:space="preserve">для </w:t>
      </w:r>
      <w:r w:rsidR="00CD0622" w:rsidRPr="00863AD8">
        <w:rPr>
          <w:rFonts w:ascii="Times New Roman" w:hAnsi="Times New Roman" w:cs="Times New Roman"/>
        </w:rPr>
        <w:t xml:space="preserve">действующих </w:t>
      </w:r>
      <w:r w:rsidRPr="00863AD8">
        <w:rPr>
          <w:rFonts w:ascii="Times New Roman" w:hAnsi="Times New Roman" w:cs="Times New Roman"/>
        </w:rPr>
        <w:t>экспортеров</w:t>
      </w:r>
      <w:r w:rsidR="00CD0622" w:rsidRPr="00863AD8">
        <w:rPr>
          <w:rFonts w:ascii="Times New Roman" w:hAnsi="Times New Roman" w:cs="Times New Roman"/>
        </w:rPr>
        <w:t xml:space="preserve"> и компаний, планирующих осуществлять экспортную деятельность,</w:t>
      </w:r>
      <w:r w:rsidRPr="00863AD8">
        <w:rPr>
          <w:rFonts w:ascii="Times New Roman" w:hAnsi="Times New Roman" w:cs="Times New Roman"/>
        </w:rPr>
        <w:t xml:space="preserve"> на ежегодной основе.</w:t>
      </w:r>
    </w:p>
    <w:p w14:paraId="1A7F74F0" w14:textId="77777777" w:rsidR="00B15C30" w:rsidRPr="00863AD8" w:rsidRDefault="00B15C30"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Инструмент считается внедренным, если его внедрени</w:t>
      </w:r>
      <w:r w:rsidR="00BB2797" w:rsidRPr="00863AD8">
        <w:rPr>
          <w:rFonts w:ascii="Times New Roman" w:hAnsi="Times New Roman" w:cs="Times New Roman"/>
          <w:sz w:val="24"/>
          <w:szCs w:val="24"/>
        </w:rPr>
        <w:t>е</w:t>
      </w:r>
      <w:r w:rsidRPr="00863AD8">
        <w:rPr>
          <w:rFonts w:ascii="Times New Roman" w:hAnsi="Times New Roman" w:cs="Times New Roman"/>
          <w:sz w:val="24"/>
          <w:szCs w:val="24"/>
        </w:rPr>
        <w:t xml:space="preserve"> по системе онлайн</w:t>
      </w:r>
      <w:r w:rsidR="004276D2">
        <w:rPr>
          <w:rFonts w:ascii="Times New Roman" w:hAnsi="Times New Roman" w:cs="Times New Roman"/>
          <w:sz w:val="24"/>
          <w:szCs w:val="24"/>
        </w:rPr>
        <w:t>-</w:t>
      </w:r>
      <w:r w:rsidRPr="00863AD8">
        <w:rPr>
          <w:rFonts w:ascii="Times New Roman" w:hAnsi="Times New Roman" w:cs="Times New Roman"/>
          <w:sz w:val="24"/>
          <w:szCs w:val="24"/>
        </w:rPr>
        <w:t>мониторинга внедрения Регионального экспортного стандарт</w:t>
      </w:r>
      <w:r w:rsidR="004276D2">
        <w:rPr>
          <w:rFonts w:ascii="Times New Roman" w:hAnsi="Times New Roman" w:cs="Times New Roman"/>
          <w:sz w:val="24"/>
          <w:szCs w:val="24"/>
        </w:rPr>
        <w:t>а</w:t>
      </w:r>
      <w:r w:rsidRPr="00863AD8">
        <w:rPr>
          <w:rFonts w:ascii="Times New Roman" w:hAnsi="Times New Roman" w:cs="Times New Roman"/>
          <w:sz w:val="24"/>
          <w:szCs w:val="24"/>
        </w:rPr>
        <w:t xml:space="preserve"> составляет 100% ежегодно. </w:t>
      </w:r>
    </w:p>
    <w:p w14:paraId="26B5E418" w14:textId="77777777" w:rsidR="00B6367A" w:rsidRPr="00863AD8" w:rsidRDefault="003806AC"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w:drawing>
          <wp:inline distT="0" distB="0" distL="0" distR="0" wp14:anchorId="6456F6D4" wp14:editId="77481009">
            <wp:extent cx="387798" cy="387798"/>
            <wp:effectExtent l="0" t="0" r="0" b="0"/>
            <wp:docPr id="44"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Pr="00863AD8">
        <w:rPr>
          <w:rFonts w:ascii="Times New Roman" w:hAnsi="Times New Roman" w:cs="Times New Roman"/>
          <w:sz w:val="24"/>
          <w:szCs w:val="24"/>
        </w:rPr>
        <w:t xml:space="preserve"> </w:t>
      </w:r>
      <w:r w:rsidRPr="00863AD8">
        <w:rPr>
          <w:noProof/>
          <w:lang w:eastAsia="ru-RU"/>
        </w:rPr>
        <w:drawing>
          <wp:inline distT="0" distB="0" distL="0" distR="0" wp14:anchorId="229C0E20" wp14:editId="57D6A7FB">
            <wp:extent cx="388961" cy="388961"/>
            <wp:effectExtent l="0" t="0" r="0" b="0"/>
            <wp:docPr id="45" name="Рисунок 45"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r w:rsidR="00B6367A" w:rsidRPr="00863AD8">
        <w:rPr>
          <w:rFonts w:ascii="Times New Roman" w:hAnsi="Times New Roman" w:cs="Times New Roman"/>
          <w:sz w:val="24"/>
          <w:szCs w:val="24"/>
        </w:rPr>
        <w:br w:type="page"/>
      </w:r>
    </w:p>
    <w:p w14:paraId="2AFC3C72" w14:textId="77777777" w:rsidR="0072621C" w:rsidRPr="00E805B4" w:rsidRDefault="003806AC" w:rsidP="00E805B4">
      <w:pPr>
        <w:pStyle w:val="Default"/>
        <w:numPr>
          <w:ilvl w:val="0"/>
          <w:numId w:val="6"/>
        </w:numPr>
        <w:spacing w:after="120" w:line="23" w:lineRule="atLeast"/>
        <w:ind w:left="0" w:right="-2" w:hanging="11"/>
        <w:jc w:val="both"/>
        <w:rPr>
          <w:rFonts w:ascii="Times New Roman" w:hAnsi="Times New Roman" w:cs="Times New Roman"/>
          <w:b/>
          <w:color w:val="000000" w:themeColor="text1"/>
        </w:rPr>
      </w:pPr>
      <w:r w:rsidRPr="00E805B4">
        <w:rPr>
          <w:rFonts w:ascii="Times New Roman" w:hAnsi="Times New Roman" w:cs="Times New Roman"/>
          <w:b/>
          <w:color w:val="000000" w:themeColor="text1"/>
        </w:rPr>
        <w:lastRenderedPageBreak/>
        <w:t>О</w:t>
      </w:r>
      <w:r w:rsidR="00B741EC" w:rsidRPr="00E805B4">
        <w:rPr>
          <w:rFonts w:ascii="Times New Roman" w:hAnsi="Times New Roman" w:cs="Times New Roman"/>
          <w:b/>
          <w:color w:val="000000" w:themeColor="text1"/>
        </w:rPr>
        <w:t>рганизация комплекса мероприятий по расширению деловых связей субъекта предпринимательства, зарегистрированного в субъекте Российской Федерации с</w:t>
      </w:r>
      <w:r w:rsidR="00E805B4">
        <w:rPr>
          <w:rFonts w:ascii="Times New Roman" w:hAnsi="Times New Roman" w:cs="Times New Roman"/>
          <w:b/>
          <w:color w:val="000000" w:themeColor="text1"/>
        </w:rPr>
        <w:t> </w:t>
      </w:r>
      <w:r w:rsidR="00B741EC" w:rsidRPr="00E805B4">
        <w:rPr>
          <w:rFonts w:ascii="Times New Roman" w:hAnsi="Times New Roman" w:cs="Times New Roman"/>
          <w:b/>
          <w:color w:val="000000" w:themeColor="text1"/>
        </w:rPr>
        <w:t>потенциальными зарубежными контрагентами</w:t>
      </w:r>
    </w:p>
    <w:p w14:paraId="29A79F15" w14:textId="77777777" w:rsidR="00622B92" w:rsidRPr="00863AD8" w:rsidRDefault="00622B92" w:rsidP="007B4BBE">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Субъекту Российской Федерации рекомендовано обеспечить достаточный уровень поддержки экспорта за счет организации мероприятий за рубежом, а также на территории субъекта Российской Федерации, направленны</w:t>
      </w:r>
      <w:r w:rsidR="00DC29C4" w:rsidRPr="00863AD8">
        <w:rPr>
          <w:rFonts w:ascii="Times New Roman" w:hAnsi="Times New Roman" w:cs="Times New Roman"/>
          <w:color w:val="auto"/>
        </w:rPr>
        <w:t>х</w:t>
      </w:r>
      <w:r w:rsidRPr="00863AD8">
        <w:rPr>
          <w:rFonts w:ascii="Times New Roman" w:hAnsi="Times New Roman" w:cs="Times New Roman"/>
          <w:color w:val="auto"/>
        </w:rPr>
        <w:t xml:space="preserve"> на поиск потенциальных </w:t>
      </w:r>
      <w:r w:rsidR="00DC29C4" w:rsidRPr="00863AD8">
        <w:rPr>
          <w:rFonts w:ascii="Times New Roman" w:hAnsi="Times New Roman" w:cs="Times New Roman"/>
          <w:color w:val="auto"/>
        </w:rPr>
        <w:t xml:space="preserve">иностранных </w:t>
      </w:r>
      <w:r w:rsidRPr="00863AD8">
        <w:rPr>
          <w:rFonts w:ascii="Times New Roman" w:hAnsi="Times New Roman" w:cs="Times New Roman"/>
          <w:color w:val="auto"/>
        </w:rPr>
        <w:t xml:space="preserve">покупателей товаров (работ, услуг) для субъектов предпринимательства, зарегистрированных на территории субъекта Российской Федерации. </w:t>
      </w:r>
    </w:p>
    <w:p w14:paraId="1E8EAEEA" w14:textId="77777777" w:rsidR="00622B92" w:rsidRPr="00863AD8" w:rsidRDefault="008A56F3" w:rsidP="007B4BBE">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На основании определ</w:t>
      </w:r>
      <w:r w:rsidR="003D708F" w:rsidRPr="00863AD8">
        <w:rPr>
          <w:rFonts w:ascii="Times New Roman" w:hAnsi="Times New Roman" w:cs="Times New Roman"/>
          <w:color w:val="auto"/>
        </w:rPr>
        <w:t>е</w:t>
      </w:r>
      <w:r w:rsidRPr="00863AD8">
        <w:rPr>
          <w:rFonts w:ascii="Times New Roman" w:hAnsi="Times New Roman" w:cs="Times New Roman"/>
          <w:color w:val="auto"/>
        </w:rPr>
        <w:t xml:space="preserve">нных </w:t>
      </w:r>
      <w:r w:rsidR="00DC29C4" w:rsidRPr="00863AD8">
        <w:rPr>
          <w:rFonts w:ascii="Times New Roman" w:hAnsi="Times New Roman" w:cs="Times New Roman"/>
          <w:color w:val="auto"/>
        </w:rPr>
        <w:t>э</w:t>
      </w:r>
      <w:r w:rsidRPr="00863AD8">
        <w:rPr>
          <w:rFonts w:ascii="Times New Roman" w:hAnsi="Times New Roman" w:cs="Times New Roman"/>
          <w:color w:val="auto"/>
        </w:rPr>
        <w:t>кспортной стратегией наиболее перспективных отраслей экспорта и целевых рынков с</w:t>
      </w:r>
      <w:r w:rsidR="00622B92" w:rsidRPr="00863AD8">
        <w:rPr>
          <w:rFonts w:ascii="Times New Roman" w:hAnsi="Times New Roman" w:cs="Times New Roman"/>
          <w:color w:val="auto"/>
        </w:rPr>
        <w:t>убъекту Российской Федерации рекомендовано разработать</w:t>
      </w:r>
      <w:r w:rsidR="003D708F" w:rsidRPr="00863AD8">
        <w:rPr>
          <w:rFonts w:ascii="Times New Roman" w:hAnsi="Times New Roman" w:cs="Times New Roman"/>
          <w:color w:val="auto"/>
        </w:rPr>
        <w:t xml:space="preserve"> и</w:t>
      </w:r>
      <w:r w:rsidR="00E805B4">
        <w:rPr>
          <w:rFonts w:ascii="Times New Roman" w:hAnsi="Times New Roman" w:cs="Times New Roman"/>
          <w:color w:val="auto"/>
        </w:rPr>
        <w:t> </w:t>
      </w:r>
      <w:r w:rsidR="00622B92" w:rsidRPr="00863AD8">
        <w:rPr>
          <w:rFonts w:ascii="Times New Roman" w:hAnsi="Times New Roman" w:cs="Times New Roman"/>
          <w:color w:val="auto"/>
        </w:rPr>
        <w:t xml:space="preserve">представить на </w:t>
      </w:r>
      <w:r w:rsidRPr="00863AD8">
        <w:rPr>
          <w:rFonts w:ascii="Times New Roman" w:hAnsi="Times New Roman" w:cs="Times New Roman"/>
          <w:color w:val="auto"/>
        </w:rPr>
        <w:t>утверждение</w:t>
      </w:r>
      <w:r w:rsidR="0060674D" w:rsidRPr="00863AD8">
        <w:rPr>
          <w:rFonts w:ascii="Times New Roman" w:hAnsi="Times New Roman" w:cs="Times New Roman"/>
          <w:color w:val="auto"/>
        </w:rPr>
        <w:t xml:space="preserve"> </w:t>
      </w:r>
      <w:r w:rsidR="00DC29C4" w:rsidRPr="00863AD8">
        <w:rPr>
          <w:rFonts w:ascii="Times New Roman" w:hAnsi="Times New Roman" w:cs="Times New Roman"/>
          <w:color w:val="auto"/>
        </w:rPr>
        <w:t>Э</w:t>
      </w:r>
      <w:r w:rsidRPr="00863AD8">
        <w:rPr>
          <w:rFonts w:ascii="Times New Roman" w:hAnsi="Times New Roman" w:cs="Times New Roman"/>
          <w:color w:val="auto"/>
        </w:rPr>
        <w:t>кспортного с</w:t>
      </w:r>
      <w:r w:rsidR="00622B92" w:rsidRPr="00863AD8">
        <w:rPr>
          <w:rFonts w:ascii="Times New Roman" w:hAnsi="Times New Roman" w:cs="Times New Roman"/>
          <w:color w:val="auto"/>
        </w:rPr>
        <w:t xml:space="preserve">овета план </w:t>
      </w:r>
      <w:r w:rsidRPr="00863AD8">
        <w:rPr>
          <w:rFonts w:ascii="Times New Roman" w:hAnsi="Times New Roman" w:cs="Times New Roman"/>
          <w:color w:val="auto"/>
        </w:rPr>
        <w:t xml:space="preserve">международных </w:t>
      </w:r>
      <w:r w:rsidR="00622B92" w:rsidRPr="00863AD8">
        <w:rPr>
          <w:rFonts w:ascii="Times New Roman" w:hAnsi="Times New Roman" w:cs="Times New Roman"/>
          <w:color w:val="auto"/>
        </w:rPr>
        <w:t>мероприятий субъекта Российской Федерации</w:t>
      </w:r>
      <w:r w:rsidR="007A4355">
        <w:rPr>
          <w:rFonts w:ascii="Times New Roman" w:hAnsi="Times New Roman" w:cs="Times New Roman"/>
          <w:color w:val="auto"/>
        </w:rPr>
        <w:t xml:space="preserve"> (далее – План</w:t>
      </w:r>
      <w:r w:rsidR="00607C75">
        <w:rPr>
          <w:rFonts w:ascii="Times New Roman" w:hAnsi="Times New Roman" w:cs="Times New Roman"/>
          <w:color w:val="auto"/>
        </w:rPr>
        <w:t xml:space="preserve"> мероприятий</w:t>
      </w:r>
      <w:r w:rsidR="007A4355">
        <w:rPr>
          <w:rFonts w:ascii="Times New Roman" w:hAnsi="Times New Roman" w:cs="Times New Roman"/>
          <w:color w:val="auto"/>
        </w:rPr>
        <w:t>)</w:t>
      </w:r>
      <w:r w:rsidR="00622B92" w:rsidRPr="00863AD8">
        <w:rPr>
          <w:rFonts w:ascii="Times New Roman" w:hAnsi="Times New Roman" w:cs="Times New Roman"/>
          <w:color w:val="auto"/>
        </w:rPr>
        <w:t>, включающ</w:t>
      </w:r>
      <w:r w:rsidR="00DC29C4" w:rsidRPr="00863AD8">
        <w:rPr>
          <w:rFonts w:ascii="Times New Roman" w:hAnsi="Times New Roman" w:cs="Times New Roman"/>
          <w:color w:val="auto"/>
        </w:rPr>
        <w:t>ий</w:t>
      </w:r>
      <w:r w:rsidR="00622B92" w:rsidRPr="00863AD8">
        <w:rPr>
          <w:rFonts w:ascii="Times New Roman" w:hAnsi="Times New Roman" w:cs="Times New Roman"/>
          <w:color w:val="auto"/>
        </w:rPr>
        <w:t xml:space="preserve"> в себя следующие типы мероприятий: </w:t>
      </w:r>
    </w:p>
    <w:p w14:paraId="62D90905" w14:textId="77777777" w:rsidR="00622B92" w:rsidRPr="00863AD8" w:rsidRDefault="00DC29C4" w:rsidP="007B4BBE">
      <w:pPr>
        <w:pStyle w:val="a7"/>
        <w:numPr>
          <w:ilvl w:val="0"/>
          <w:numId w:val="19"/>
        </w:numPr>
        <w:spacing w:after="120" w:line="23" w:lineRule="atLeast"/>
        <w:rPr>
          <w:rFonts w:ascii="Times New Roman" w:hAnsi="Times New Roman" w:cs="Times New Roman"/>
          <w:sz w:val="24"/>
          <w:szCs w:val="24"/>
        </w:rPr>
      </w:pPr>
      <w:r w:rsidRPr="00863AD8">
        <w:rPr>
          <w:rFonts w:ascii="Times New Roman" w:hAnsi="Times New Roman" w:cs="Times New Roman"/>
          <w:sz w:val="24"/>
          <w:szCs w:val="24"/>
        </w:rPr>
        <w:t>М</w:t>
      </w:r>
      <w:r w:rsidR="00622B92" w:rsidRPr="00863AD8">
        <w:rPr>
          <w:rFonts w:ascii="Times New Roman" w:hAnsi="Times New Roman" w:cs="Times New Roman"/>
          <w:sz w:val="24"/>
          <w:szCs w:val="24"/>
        </w:rPr>
        <w:t>еждународны</w:t>
      </w:r>
      <w:r w:rsidRPr="00863AD8">
        <w:rPr>
          <w:rFonts w:ascii="Times New Roman" w:hAnsi="Times New Roman" w:cs="Times New Roman"/>
          <w:sz w:val="24"/>
          <w:szCs w:val="24"/>
        </w:rPr>
        <w:t>е</w:t>
      </w:r>
      <w:r w:rsidR="00622B92" w:rsidRPr="00863AD8">
        <w:rPr>
          <w:rFonts w:ascii="Times New Roman" w:hAnsi="Times New Roman" w:cs="Times New Roman"/>
          <w:sz w:val="24"/>
          <w:szCs w:val="24"/>
        </w:rPr>
        <w:t xml:space="preserve"> бизнес-</w:t>
      </w:r>
      <w:r w:rsidR="00F54C05" w:rsidRPr="00863AD8">
        <w:rPr>
          <w:rFonts w:ascii="Times New Roman" w:hAnsi="Times New Roman" w:cs="Times New Roman"/>
          <w:sz w:val="24"/>
          <w:szCs w:val="24"/>
        </w:rPr>
        <w:t xml:space="preserve">миссии </w:t>
      </w:r>
      <w:r w:rsidR="00622B92" w:rsidRPr="00863AD8">
        <w:rPr>
          <w:rFonts w:ascii="Times New Roman" w:hAnsi="Times New Roman" w:cs="Times New Roman"/>
          <w:sz w:val="24"/>
          <w:szCs w:val="24"/>
        </w:rPr>
        <w:t>и обеспечение участия бизнес-делегаций в визитах руководства субъекта Российской Федерации за рубеж.</w:t>
      </w:r>
    </w:p>
    <w:p w14:paraId="3B3BDFA1" w14:textId="77777777" w:rsidR="008A56F3" w:rsidRPr="00863AD8" w:rsidRDefault="008A56F3"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В рамках организации </w:t>
      </w:r>
      <w:r w:rsidR="00F86A2A" w:rsidRPr="00863AD8">
        <w:rPr>
          <w:rFonts w:ascii="Times New Roman" w:hAnsi="Times New Roman" w:cs="Times New Roman"/>
          <w:sz w:val="24"/>
          <w:szCs w:val="24"/>
        </w:rPr>
        <w:t>международных бизнес-</w:t>
      </w:r>
      <w:r w:rsidRPr="00863AD8">
        <w:rPr>
          <w:rFonts w:ascii="Times New Roman" w:hAnsi="Times New Roman" w:cs="Times New Roman"/>
          <w:sz w:val="24"/>
          <w:szCs w:val="24"/>
        </w:rPr>
        <w:t>миссий и визитов руководства субъекта Российской Федерации за рубеж</w:t>
      </w:r>
      <w:r w:rsidRPr="00863AD8">
        <w:rPr>
          <w:rFonts w:ascii="Times New Roman" w:hAnsi="Times New Roman" w:cs="Times New Roman"/>
          <w:b/>
          <w:i/>
          <w:sz w:val="24"/>
          <w:szCs w:val="24"/>
        </w:rPr>
        <w:t xml:space="preserve"> </w:t>
      </w:r>
      <w:r w:rsidRPr="00863AD8">
        <w:rPr>
          <w:rFonts w:ascii="Times New Roman" w:hAnsi="Times New Roman" w:cs="Times New Roman"/>
          <w:sz w:val="24"/>
          <w:szCs w:val="24"/>
        </w:rPr>
        <w:t xml:space="preserve">рекомендовано проводить встречи, способствующие продвижению российской продукции на рынок страны посещения, с приглашением как органов власти иностранного государства, так и иностранных компаний </w:t>
      </w:r>
      <w:r w:rsidR="008B006F">
        <w:rPr>
          <w:rFonts w:ascii="Times New Roman" w:hAnsi="Times New Roman" w:cs="Times New Roman"/>
          <w:sz w:val="24"/>
          <w:szCs w:val="24"/>
        </w:rPr>
        <w:t>—</w:t>
      </w:r>
      <w:r w:rsidRPr="00863AD8">
        <w:rPr>
          <w:rFonts w:ascii="Times New Roman" w:hAnsi="Times New Roman" w:cs="Times New Roman"/>
          <w:sz w:val="24"/>
          <w:szCs w:val="24"/>
        </w:rPr>
        <w:t xml:space="preserve"> потенциальных импортеров российской продукции. Также </w:t>
      </w:r>
      <w:r w:rsidR="003D708F" w:rsidRPr="00863AD8">
        <w:rPr>
          <w:rFonts w:ascii="Times New Roman" w:hAnsi="Times New Roman" w:cs="Times New Roman"/>
          <w:sz w:val="24"/>
          <w:szCs w:val="24"/>
        </w:rPr>
        <w:t>в</w:t>
      </w:r>
      <w:r w:rsidRPr="00863AD8">
        <w:rPr>
          <w:rFonts w:ascii="Times New Roman" w:hAnsi="Times New Roman" w:cs="Times New Roman"/>
          <w:sz w:val="24"/>
          <w:szCs w:val="24"/>
        </w:rPr>
        <w:t xml:space="preserve"> цел</w:t>
      </w:r>
      <w:r w:rsidR="003D708F" w:rsidRPr="00863AD8">
        <w:rPr>
          <w:rFonts w:ascii="Times New Roman" w:hAnsi="Times New Roman" w:cs="Times New Roman"/>
          <w:sz w:val="24"/>
          <w:szCs w:val="24"/>
        </w:rPr>
        <w:t>ях</w:t>
      </w:r>
      <w:r w:rsidRPr="00863AD8">
        <w:rPr>
          <w:rFonts w:ascii="Times New Roman" w:hAnsi="Times New Roman" w:cs="Times New Roman"/>
          <w:sz w:val="24"/>
          <w:szCs w:val="24"/>
        </w:rPr>
        <w:t xml:space="preserve"> продвижения региональных брендов и</w:t>
      </w:r>
      <w:r w:rsidR="008B006F">
        <w:rPr>
          <w:rFonts w:ascii="Times New Roman" w:hAnsi="Times New Roman" w:cs="Times New Roman"/>
          <w:sz w:val="24"/>
          <w:szCs w:val="24"/>
        </w:rPr>
        <w:t> </w:t>
      </w:r>
      <w:r w:rsidRPr="00863AD8">
        <w:rPr>
          <w:rFonts w:ascii="Times New Roman" w:hAnsi="Times New Roman" w:cs="Times New Roman"/>
          <w:sz w:val="24"/>
          <w:szCs w:val="24"/>
        </w:rPr>
        <w:t>популяризации экспортируемой продукции субъектами Российской Федерации в рамках визита может быть предусмотрено сопровождение деловых мероприятий культурными событиями (фотовыставки, выступлени</w:t>
      </w:r>
      <w:r w:rsidR="003D708F" w:rsidRPr="00863AD8">
        <w:rPr>
          <w:rFonts w:ascii="Times New Roman" w:hAnsi="Times New Roman" w:cs="Times New Roman"/>
          <w:sz w:val="24"/>
          <w:szCs w:val="24"/>
        </w:rPr>
        <w:t>я</w:t>
      </w:r>
      <w:r w:rsidRPr="00863AD8">
        <w:rPr>
          <w:rFonts w:ascii="Times New Roman" w:hAnsi="Times New Roman" w:cs="Times New Roman"/>
          <w:sz w:val="24"/>
          <w:szCs w:val="24"/>
        </w:rPr>
        <w:t xml:space="preserve"> творческих коллективов, гастроли театров и пр.). </w:t>
      </w:r>
    </w:p>
    <w:p w14:paraId="02FF0307" w14:textId="77777777" w:rsidR="008A56F3" w:rsidRPr="00863AD8" w:rsidRDefault="008A56F3" w:rsidP="007B4BBE">
      <w:pPr>
        <w:pStyle w:val="a7"/>
        <w:numPr>
          <w:ilvl w:val="0"/>
          <w:numId w:val="19"/>
        </w:numPr>
        <w:spacing w:after="120" w:line="23" w:lineRule="atLeast"/>
        <w:rPr>
          <w:rFonts w:ascii="Times New Roman" w:hAnsi="Times New Roman" w:cs="Times New Roman"/>
          <w:sz w:val="24"/>
          <w:szCs w:val="24"/>
        </w:rPr>
      </w:pPr>
      <w:r w:rsidRPr="00863AD8">
        <w:rPr>
          <w:rFonts w:ascii="Times New Roman" w:hAnsi="Times New Roman" w:cs="Times New Roman"/>
          <w:sz w:val="24"/>
          <w:szCs w:val="24"/>
        </w:rPr>
        <w:t>Привлечение иностранных покупателей в рамках приоритетных направлений развития экспорта в субъект Российской Федерации</w:t>
      </w:r>
      <w:r w:rsidR="00F9365C" w:rsidRPr="00863AD8">
        <w:rPr>
          <w:rFonts w:ascii="Times New Roman" w:hAnsi="Times New Roman" w:cs="Times New Roman"/>
          <w:sz w:val="24"/>
          <w:szCs w:val="24"/>
        </w:rPr>
        <w:t>.</w:t>
      </w:r>
    </w:p>
    <w:p w14:paraId="0C23C75D" w14:textId="77777777" w:rsidR="008A56F3" w:rsidRPr="00863AD8" w:rsidRDefault="008A56F3"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Привлечение иностранных покупателей в субъект Российской Федерации может быть организовано в рамках «дней международного бизнеса», отдельных форумов и</w:t>
      </w:r>
      <w:r w:rsidR="008B006F">
        <w:rPr>
          <w:rFonts w:ascii="Times New Roman" w:hAnsi="Times New Roman" w:cs="Times New Roman"/>
          <w:sz w:val="24"/>
          <w:szCs w:val="24"/>
        </w:rPr>
        <w:t> </w:t>
      </w:r>
      <w:r w:rsidRPr="00863AD8">
        <w:rPr>
          <w:rFonts w:ascii="Times New Roman" w:hAnsi="Times New Roman" w:cs="Times New Roman"/>
          <w:sz w:val="24"/>
          <w:szCs w:val="24"/>
        </w:rPr>
        <w:t>конференций, двусторонних межправительственных комиссий и рабочих групп, отдельных «реверсных» иностранных бизнес-мисси</w:t>
      </w:r>
      <w:r w:rsidR="00F9365C" w:rsidRPr="00863AD8">
        <w:rPr>
          <w:rFonts w:ascii="Times New Roman" w:hAnsi="Times New Roman" w:cs="Times New Roman"/>
          <w:sz w:val="24"/>
          <w:szCs w:val="24"/>
        </w:rPr>
        <w:t>й</w:t>
      </w:r>
      <w:r w:rsidRPr="00863AD8">
        <w:rPr>
          <w:rFonts w:ascii="Times New Roman" w:hAnsi="Times New Roman" w:cs="Times New Roman"/>
          <w:sz w:val="24"/>
          <w:szCs w:val="24"/>
        </w:rPr>
        <w:t xml:space="preserve"> в субъект Российской Федерации </w:t>
      </w:r>
      <w:r w:rsidR="008B006F">
        <w:rPr>
          <w:rFonts w:ascii="Times New Roman" w:hAnsi="Times New Roman" w:cs="Times New Roman"/>
          <w:sz w:val="24"/>
          <w:szCs w:val="24"/>
        </w:rPr>
        <w:t>—</w:t>
      </w:r>
      <w:r w:rsidRPr="00863AD8">
        <w:rPr>
          <w:rFonts w:ascii="Times New Roman" w:hAnsi="Times New Roman" w:cs="Times New Roman"/>
          <w:sz w:val="24"/>
          <w:szCs w:val="24"/>
        </w:rPr>
        <w:t xml:space="preserve"> визитов иностранных делегаций, в состав которых входят предприниматели, планирующие приобрести российские товары (работы, услуги).</w:t>
      </w:r>
    </w:p>
    <w:p w14:paraId="53A3E785" w14:textId="77777777" w:rsidR="008A56F3" w:rsidRPr="00863AD8" w:rsidRDefault="009E788C" w:rsidP="007B4BBE">
      <w:pPr>
        <w:pStyle w:val="a7"/>
        <w:numPr>
          <w:ilvl w:val="0"/>
          <w:numId w:val="19"/>
        </w:numPr>
        <w:spacing w:after="120" w:line="23" w:lineRule="atLeast"/>
        <w:rPr>
          <w:rFonts w:ascii="Times New Roman" w:hAnsi="Times New Roman" w:cs="Times New Roman"/>
          <w:sz w:val="24"/>
          <w:szCs w:val="24"/>
        </w:rPr>
      </w:pPr>
      <w:r w:rsidRPr="00863AD8">
        <w:rPr>
          <w:rFonts w:ascii="Times New Roman" w:hAnsi="Times New Roman" w:cs="Times New Roman"/>
          <w:sz w:val="24"/>
          <w:szCs w:val="24"/>
        </w:rPr>
        <w:t>Обеспечение участия в международных выставочно-ярмарочных мероприятиях за рубежом, а также на территории Российской Федерации.</w:t>
      </w:r>
    </w:p>
    <w:p w14:paraId="51F5B4A5" w14:textId="77777777" w:rsidR="009E788C" w:rsidRPr="00863AD8" w:rsidRDefault="009E788C"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Субъекту Российской Федерации рекомендовано предусмотреть возможность обеспечения участия субъектов предпринимательства, зарегистрированных на территории субъекта Российской Федерации, в международных выставочно-ярмарочных мероприятиях как в</w:t>
      </w:r>
      <w:r w:rsidR="008B006F">
        <w:rPr>
          <w:rFonts w:ascii="Times New Roman" w:hAnsi="Times New Roman" w:cs="Times New Roman"/>
          <w:sz w:val="24"/>
          <w:szCs w:val="24"/>
        </w:rPr>
        <w:t> </w:t>
      </w:r>
      <w:r w:rsidRPr="00863AD8">
        <w:rPr>
          <w:rFonts w:ascii="Times New Roman" w:hAnsi="Times New Roman" w:cs="Times New Roman"/>
          <w:sz w:val="24"/>
          <w:szCs w:val="24"/>
        </w:rPr>
        <w:t>рамках индивидуальных, так и коллективных стенд</w:t>
      </w:r>
      <w:r w:rsidR="00F9365C" w:rsidRPr="00863AD8">
        <w:rPr>
          <w:rFonts w:ascii="Times New Roman" w:hAnsi="Times New Roman" w:cs="Times New Roman"/>
          <w:sz w:val="24"/>
          <w:szCs w:val="24"/>
        </w:rPr>
        <w:t>ов</w:t>
      </w:r>
      <w:r w:rsidRPr="00863AD8">
        <w:rPr>
          <w:rFonts w:ascii="Times New Roman" w:hAnsi="Times New Roman" w:cs="Times New Roman"/>
          <w:sz w:val="24"/>
          <w:szCs w:val="24"/>
        </w:rPr>
        <w:t xml:space="preserve"> за счет средств регионального бюджета.</w:t>
      </w:r>
      <w:r w:rsidR="0003018A" w:rsidRPr="00863AD8">
        <w:rPr>
          <w:rFonts w:ascii="Times New Roman" w:hAnsi="Times New Roman" w:cs="Times New Roman"/>
          <w:sz w:val="24"/>
          <w:szCs w:val="24"/>
        </w:rPr>
        <w:t xml:space="preserve"> </w:t>
      </w:r>
    </w:p>
    <w:p w14:paraId="5A1FF89A" w14:textId="77777777" w:rsidR="008A56F3" w:rsidRPr="00863AD8" w:rsidRDefault="008A56F3"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Информацию обо всех планируемых мероприятиях и их итогах рекомендовано размещать </w:t>
      </w:r>
      <w:r w:rsidRPr="00863AD8">
        <w:rPr>
          <w:rFonts w:ascii="Times New Roman" w:hAnsi="Times New Roman" w:cs="Times New Roman"/>
          <w:sz w:val="24"/>
          <w:szCs w:val="24"/>
        </w:rPr>
        <w:br/>
        <w:t>на информационном ресурсе, посвященном экспортной деятельности</w:t>
      </w:r>
      <w:r w:rsidR="008B56A7" w:rsidRPr="00863AD8">
        <w:rPr>
          <w:rFonts w:ascii="Times New Roman" w:hAnsi="Times New Roman" w:cs="Times New Roman"/>
          <w:sz w:val="24"/>
          <w:szCs w:val="24"/>
        </w:rPr>
        <w:t xml:space="preserve"> субъекта Российской Федерации.</w:t>
      </w:r>
    </w:p>
    <w:p w14:paraId="179123E9" w14:textId="77777777" w:rsidR="008B56A7" w:rsidRPr="00863AD8" w:rsidRDefault="008B56A7"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Также к организации и проведению указанных </w:t>
      </w:r>
      <w:r w:rsidR="00F9365C" w:rsidRPr="00863AD8">
        <w:rPr>
          <w:rFonts w:ascii="Times New Roman" w:hAnsi="Times New Roman" w:cs="Times New Roman"/>
          <w:sz w:val="24"/>
          <w:szCs w:val="24"/>
        </w:rPr>
        <w:t xml:space="preserve">выше </w:t>
      </w:r>
      <w:r w:rsidRPr="00863AD8">
        <w:rPr>
          <w:rFonts w:ascii="Times New Roman" w:hAnsi="Times New Roman" w:cs="Times New Roman"/>
          <w:sz w:val="24"/>
          <w:szCs w:val="24"/>
        </w:rPr>
        <w:t xml:space="preserve">мероприятий в целях более детальной проработки на местах и содействию в проведении переговорного процесса субъекту </w:t>
      </w:r>
      <w:r w:rsidR="00F9365C" w:rsidRPr="00863AD8">
        <w:rPr>
          <w:rFonts w:ascii="Times New Roman" w:hAnsi="Times New Roman" w:cs="Times New Roman"/>
          <w:sz w:val="24"/>
          <w:szCs w:val="24"/>
        </w:rPr>
        <w:t>Р</w:t>
      </w:r>
      <w:r w:rsidRPr="00863AD8">
        <w:rPr>
          <w:rFonts w:ascii="Times New Roman" w:hAnsi="Times New Roman" w:cs="Times New Roman"/>
          <w:sz w:val="24"/>
          <w:szCs w:val="24"/>
        </w:rPr>
        <w:t xml:space="preserve">оссийской Федерации следует привлекать торговое представительство Российской Федерации и/или </w:t>
      </w:r>
      <w:r w:rsidR="00F86A2A" w:rsidRPr="00863AD8">
        <w:rPr>
          <w:rFonts w:ascii="Times New Roman" w:hAnsi="Times New Roman" w:cs="Times New Roman"/>
          <w:sz w:val="24"/>
          <w:szCs w:val="24"/>
        </w:rPr>
        <w:t xml:space="preserve">зарубежные представительства </w:t>
      </w:r>
      <w:r w:rsidRPr="00863AD8">
        <w:rPr>
          <w:rFonts w:ascii="Times New Roman" w:hAnsi="Times New Roman" w:cs="Times New Roman"/>
          <w:sz w:val="24"/>
          <w:szCs w:val="24"/>
        </w:rPr>
        <w:t>РЭЦ (при наличии) в стране проведения мероприятия</w:t>
      </w:r>
      <w:r w:rsidR="00C448B9" w:rsidRPr="00863AD8">
        <w:rPr>
          <w:rFonts w:ascii="Times New Roman" w:hAnsi="Times New Roman" w:cs="Times New Roman"/>
          <w:sz w:val="24"/>
          <w:szCs w:val="24"/>
        </w:rPr>
        <w:t>.</w:t>
      </w:r>
      <w:r w:rsidRPr="00863AD8">
        <w:rPr>
          <w:rFonts w:ascii="Times New Roman" w:hAnsi="Times New Roman" w:cs="Times New Roman"/>
          <w:sz w:val="24"/>
          <w:szCs w:val="24"/>
        </w:rPr>
        <w:t xml:space="preserve">  </w:t>
      </w:r>
    </w:p>
    <w:p w14:paraId="5080C4BC" w14:textId="2704F9F9" w:rsidR="00D34276" w:rsidRPr="00863AD8" w:rsidRDefault="00F86A2A"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lastRenderedPageBreak/>
        <w:t>Указанные мероприятия могут проводиться в дистанционном формате в случае наличия соответствующих ограничений.</w:t>
      </w:r>
    </w:p>
    <w:p w14:paraId="77085209" w14:textId="04F68274" w:rsidR="007A4355" w:rsidRDefault="007A4355" w:rsidP="007B4BBE">
      <w:p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Указанный и</w:t>
      </w:r>
      <w:r w:rsidR="00D34276" w:rsidRPr="00D34276">
        <w:rPr>
          <w:rFonts w:ascii="Times New Roman" w:hAnsi="Times New Roman" w:cs="Times New Roman"/>
          <w:sz w:val="24"/>
          <w:szCs w:val="24"/>
        </w:rPr>
        <w:t xml:space="preserve">нструмент считается внедренным, </w:t>
      </w:r>
      <w:r w:rsidR="00A2560A" w:rsidRPr="00A2560A">
        <w:rPr>
          <w:rFonts w:ascii="Times New Roman" w:hAnsi="Times New Roman" w:cs="Times New Roman"/>
          <w:sz w:val="24"/>
          <w:szCs w:val="24"/>
        </w:rPr>
        <w:t xml:space="preserve">если на заседании Экспортного совета утвержден </w:t>
      </w:r>
      <w:r>
        <w:rPr>
          <w:rFonts w:ascii="Times New Roman" w:hAnsi="Times New Roman" w:cs="Times New Roman"/>
          <w:sz w:val="24"/>
          <w:szCs w:val="24"/>
        </w:rPr>
        <w:t>П</w:t>
      </w:r>
      <w:r w:rsidR="00A2560A" w:rsidRPr="00A2560A">
        <w:rPr>
          <w:rFonts w:ascii="Times New Roman" w:hAnsi="Times New Roman" w:cs="Times New Roman"/>
          <w:sz w:val="24"/>
          <w:szCs w:val="24"/>
        </w:rPr>
        <w:t>лан</w:t>
      </w:r>
      <w:r w:rsidR="00607C75">
        <w:rPr>
          <w:rFonts w:ascii="Times New Roman" w:hAnsi="Times New Roman" w:cs="Times New Roman"/>
          <w:sz w:val="24"/>
          <w:szCs w:val="24"/>
        </w:rPr>
        <w:t xml:space="preserve"> мероприятий</w:t>
      </w:r>
      <w:r w:rsidR="00A2560A" w:rsidRPr="00A2560A">
        <w:rPr>
          <w:rFonts w:ascii="Times New Roman" w:hAnsi="Times New Roman" w:cs="Times New Roman"/>
          <w:sz w:val="24"/>
          <w:szCs w:val="24"/>
        </w:rPr>
        <w:t xml:space="preserve"> </w:t>
      </w:r>
      <w:r w:rsidR="00A2560A">
        <w:rPr>
          <w:rFonts w:ascii="Times New Roman" w:hAnsi="Times New Roman" w:cs="Times New Roman"/>
          <w:sz w:val="24"/>
          <w:szCs w:val="24"/>
        </w:rPr>
        <w:t>и</w:t>
      </w:r>
      <w:r w:rsidR="00D34276" w:rsidRPr="00D34276">
        <w:rPr>
          <w:rFonts w:ascii="Times New Roman" w:hAnsi="Times New Roman" w:cs="Times New Roman"/>
          <w:sz w:val="24"/>
          <w:szCs w:val="24"/>
        </w:rPr>
        <w:t xml:space="preserve"> </w:t>
      </w:r>
      <w:r w:rsidR="00607C75">
        <w:rPr>
          <w:rFonts w:ascii="Times New Roman" w:hAnsi="Times New Roman" w:cs="Times New Roman"/>
          <w:sz w:val="24"/>
          <w:szCs w:val="24"/>
        </w:rPr>
        <w:t>реализация плана</w:t>
      </w:r>
      <w:r w:rsidRPr="007A4355">
        <w:rPr>
          <w:rFonts w:ascii="Times New Roman" w:hAnsi="Times New Roman" w:cs="Times New Roman"/>
          <w:sz w:val="24"/>
          <w:szCs w:val="24"/>
        </w:rPr>
        <w:t xml:space="preserve"> </w:t>
      </w:r>
      <w:r>
        <w:rPr>
          <w:rFonts w:ascii="Times New Roman" w:hAnsi="Times New Roman" w:cs="Times New Roman"/>
          <w:sz w:val="24"/>
          <w:szCs w:val="24"/>
        </w:rPr>
        <w:t xml:space="preserve">в субъекте Российской Федерации </w:t>
      </w:r>
      <w:r w:rsidR="00215AC8">
        <w:rPr>
          <w:rFonts w:ascii="Times New Roman" w:hAnsi="Times New Roman" w:cs="Times New Roman"/>
          <w:sz w:val="24"/>
          <w:szCs w:val="24"/>
        </w:rPr>
        <w:t xml:space="preserve">в отчетном году </w:t>
      </w:r>
      <w:r w:rsidR="00607C75">
        <w:rPr>
          <w:rFonts w:ascii="Times New Roman" w:hAnsi="Times New Roman" w:cs="Times New Roman"/>
          <w:sz w:val="24"/>
          <w:szCs w:val="24"/>
        </w:rPr>
        <w:t xml:space="preserve">составила </w:t>
      </w:r>
      <w:r w:rsidRPr="007A4355">
        <w:rPr>
          <w:rFonts w:ascii="Times New Roman" w:hAnsi="Times New Roman" w:cs="Times New Roman"/>
          <w:sz w:val="24"/>
          <w:szCs w:val="24"/>
        </w:rPr>
        <w:t xml:space="preserve">не менее </w:t>
      </w:r>
      <w:r w:rsidR="0017678F">
        <w:rPr>
          <w:rFonts w:ascii="Times New Roman" w:hAnsi="Times New Roman" w:cs="Times New Roman"/>
          <w:sz w:val="24"/>
          <w:szCs w:val="24"/>
        </w:rPr>
        <w:t>8</w:t>
      </w:r>
      <w:r w:rsidRPr="007A4355">
        <w:rPr>
          <w:rFonts w:ascii="Times New Roman" w:hAnsi="Times New Roman" w:cs="Times New Roman"/>
          <w:sz w:val="24"/>
          <w:szCs w:val="24"/>
        </w:rPr>
        <w:t>0%</w:t>
      </w:r>
      <w:r>
        <w:rPr>
          <w:rFonts w:ascii="Times New Roman" w:hAnsi="Times New Roman" w:cs="Times New Roman"/>
          <w:sz w:val="24"/>
          <w:szCs w:val="24"/>
        </w:rPr>
        <w:t>.</w:t>
      </w:r>
    </w:p>
    <w:p w14:paraId="5710FC8D" w14:textId="3C04ADF9" w:rsidR="00D34276" w:rsidRPr="00863AD8" w:rsidRDefault="007A4355" w:rsidP="007B4BBE">
      <w:pPr>
        <w:spacing w:after="120" w:line="23" w:lineRule="atLeast"/>
        <w:jc w:val="both"/>
        <w:rPr>
          <w:rFonts w:ascii="Times New Roman" w:hAnsi="Times New Roman" w:cs="Times New Roman"/>
          <w:sz w:val="24"/>
          <w:szCs w:val="24"/>
        </w:rPr>
      </w:pPr>
      <w:r w:rsidRPr="007A4355">
        <w:rPr>
          <w:rFonts w:ascii="Times New Roman" w:hAnsi="Times New Roman" w:cs="Times New Roman"/>
          <w:sz w:val="24"/>
          <w:szCs w:val="24"/>
        </w:rPr>
        <w:t>Инструмент считается внедренным, если его внедрение по системе онлайн-мониторинга внедрения Регионального экспортного стандарта составляет 100% ежегодно.</w:t>
      </w:r>
    </w:p>
    <w:p w14:paraId="41B586D6" w14:textId="77777777" w:rsidR="003806AC" w:rsidRPr="00863AD8" w:rsidRDefault="003806AC"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w:drawing>
          <wp:inline distT="0" distB="0" distL="0" distR="0" wp14:anchorId="60F73786" wp14:editId="071A0CBD">
            <wp:extent cx="387798" cy="387798"/>
            <wp:effectExtent l="0" t="0" r="0" b="0"/>
            <wp:docPr id="46"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Pr="00863AD8">
        <w:rPr>
          <w:rFonts w:ascii="Times New Roman" w:hAnsi="Times New Roman" w:cs="Times New Roman"/>
          <w:sz w:val="24"/>
          <w:szCs w:val="24"/>
        </w:rPr>
        <w:t xml:space="preserve"> </w:t>
      </w:r>
      <w:r w:rsidRPr="00863AD8">
        <w:rPr>
          <w:noProof/>
          <w:lang w:eastAsia="ru-RU"/>
        </w:rPr>
        <w:drawing>
          <wp:inline distT="0" distB="0" distL="0" distR="0" wp14:anchorId="0D676835" wp14:editId="53157FE9">
            <wp:extent cx="388961" cy="388961"/>
            <wp:effectExtent l="0" t="0" r="0" b="0"/>
            <wp:docPr id="47" name="Рисунок 47"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p>
    <w:p w14:paraId="6C02A2DF" w14:textId="77777777" w:rsidR="003806AC" w:rsidRPr="00863AD8" w:rsidRDefault="003806AC" w:rsidP="007B4BBE">
      <w:pPr>
        <w:pStyle w:val="Default"/>
        <w:numPr>
          <w:ilvl w:val="0"/>
          <w:numId w:val="6"/>
        </w:numPr>
        <w:spacing w:after="120" w:line="23" w:lineRule="atLeast"/>
        <w:ind w:right="-2"/>
        <w:jc w:val="both"/>
        <w:rPr>
          <w:rFonts w:ascii="Times New Roman" w:hAnsi="Times New Roman" w:cs="Times New Roman"/>
          <w:b/>
          <w:color w:val="auto"/>
        </w:rPr>
        <w:sectPr w:rsidR="003806AC" w:rsidRPr="00863AD8" w:rsidSect="00DA196D">
          <w:pgSz w:w="11906" w:h="16838"/>
          <w:pgMar w:top="1276" w:right="850" w:bottom="1134" w:left="1701" w:header="708" w:footer="708" w:gutter="0"/>
          <w:cols w:space="708"/>
          <w:docGrid w:linePitch="360"/>
        </w:sectPr>
      </w:pPr>
    </w:p>
    <w:p w14:paraId="3C2F2AC4" w14:textId="77777777" w:rsidR="007D7E4C" w:rsidRPr="008B006F" w:rsidRDefault="007D7E4C" w:rsidP="008B006F">
      <w:pPr>
        <w:pStyle w:val="Default"/>
        <w:numPr>
          <w:ilvl w:val="0"/>
          <w:numId w:val="6"/>
        </w:numPr>
        <w:spacing w:after="120" w:line="23" w:lineRule="atLeast"/>
        <w:ind w:left="0" w:right="-2" w:hanging="11"/>
        <w:jc w:val="both"/>
        <w:rPr>
          <w:rFonts w:ascii="Times New Roman" w:hAnsi="Times New Roman" w:cs="Times New Roman"/>
          <w:b/>
          <w:color w:val="000000" w:themeColor="text1"/>
        </w:rPr>
      </w:pPr>
      <w:r w:rsidRPr="008B006F">
        <w:rPr>
          <w:rFonts w:ascii="Times New Roman" w:hAnsi="Times New Roman" w:cs="Times New Roman"/>
          <w:b/>
          <w:color w:val="000000" w:themeColor="text1"/>
        </w:rPr>
        <w:lastRenderedPageBreak/>
        <w:t>Развитие экспортной деятельности через каналы электронной торговли</w:t>
      </w:r>
    </w:p>
    <w:p w14:paraId="78886E73" w14:textId="77777777" w:rsidR="00AA2CCC" w:rsidRPr="00863AD8" w:rsidRDefault="00AA2CCC" w:rsidP="008B006F">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Субъекту Российской Федерации необходимо определить механизмы содействия действующим региональным экспортерам и/или компаниям, планирующим осуществлять экспортную деятельность</w:t>
      </w:r>
      <w:r w:rsidR="00F86A2A" w:rsidRPr="00863AD8">
        <w:rPr>
          <w:rFonts w:ascii="Times New Roman" w:hAnsi="Times New Roman" w:cs="Times New Roman"/>
          <w:sz w:val="24"/>
          <w:szCs w:val="24"/>
        </w:rPr>
        <w:t>,</w:t>
      </w:r>
      <w:r w:rsidRPr="00863AD8">
        <w:rPr>
          <w:rFonts w:ascii="Times New Roman" w:hAnsi="Times New Roman" w:cs="Times New Roman"/>
          <w:sz w:val="24"/>
          <w:szCs w:val="24"/>
        </w:rPr>
        <w:t xml:space="preserve"> посредством каналов электронной торговли, в том числе обеспечить популяризацию данного механизма торговли среди предпринимательского сообщества субъекта Российской Федерации, обучить компании основным аспектам работы на </w:t>
      </w:r>
      <w:r w:rsidR="00F86A2A" w:rsidRPr="00863AD8">
        <w:rPr>
          <w:rFonts w:ascii="Times New Roman" w:hAnsi="Times New Roman" w:cs="Times New Roman"/>
          <w:sz w:val="24"/>
          <w:szCs w:val="24"/>
        </w:rPr>
        <w:t xml:space="preserve">международных </w:t>
      </w:r>
      <w:r w:rsidR="00174C81" w:rsidRPr="00863AD8">
        <w:rPr>
          <w:rFonts w:ascii="Times New Roman" w:hAnsi="Times New Roman" w:cs="Times New Roman"/>
          <w:sz w:val="24"/>
          <w:szCs w:val="24"/>
        </w:rPr>
        <w:t xml:space="preserve">и иностранных </w:t>
      </w:r>
      <w:r w:rsidRPr="00863AD8">
        <w:rPr>
          <w:rFonts w:ascii="Times New Roman" w:hAnsi="Times New Roman" w:cs="Times New Roman"/>
          <w:sz w:val="24"/>
          <w:szCs w:val="24"/>
        </w:rPr>
        <w:t xml:space="preserve">электронных торговых площадках, а также стимулировать выход и продвижение региональных компаний на международные электронные </w:t>
      </w:r>
      <w:r w:rsidR="00F86A2A" w:rsidRPr="00863AD8">
        <w:rPr>
          <w:rFonts w:ascii="Times New Roman" w:hAnsi="Times New Roman" w:cs="Times New Roman"/>
          <w:sz w:val="24"/>
          <w:szCs w:val="24"/>
        </w:rPr>
        <w:t xml:space="preserve">торговые </w:t>
      </w:r>
      <w:r w:rsidRPr="00863AD8">
        <w:rPr>
          <w:rFonts w:ascii="Times New Roman" w:hAnsi="Times New Roman" w:cs="Times New Roman"/>
          <w:sz w:val="24"/>
          <w:szCs w:val="24"/>
        </w:rPr>
        <w:t xml:space="preserve">площадки. </w:t>
      </w:r>
    </w:p>
    <w:p w14:paraId="25023C66" w14:textId="77777777" w:rsidR="00AA2CCC" w:rsidRPr="00863AD8" w:rsidRDefault="00AA2CCC" w:rsidP="008B006F">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В рамках популяризации экспорта по каналам электронной торговли субъект Российской Федерации должен проводить ежегодные мероприятия (не менее двух в год), направленные на продвижение информации о преимуществах электронной торговли (форумы, конференции, круглые столы). При организации мероприятий необходимо учитывать приоритетные отрасли развития региона. В рамках мероприятия должны быть освещены основные возможности экспортной электронной торговли, а также отраслевая региональная специфика экспортной электронной торговли. </w:t>
      </w:r>
    </w:p>
    <w:p w14:paraId="61D3CA07" w14:textId="77777777" w:rsidR="00AA2CCC" w:rsidRPr="00863AD8" w:rsidRDefault="00AA2CCC" w:rsidP="008B006F">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Помимо этого, субъекту рекомендовано распространять среди предпринимательского сообщества истории успеха экспортеров, вышедших на внешние рынки посредством электронной торговли</w:t>
      </w:r>
      <w:r w:rsidR="00632046" w:rsidRPr="00863AD8">
        <w:rPr>
          <w:rFonts w:ascii="Times New Roman" w:hAnsi="Times New Roman" w:cs="Times New Roman"/>
          <w:sz w:val="24"/>
          <w:szCs w:val="24"/>
        </w:rPr>
        <w:t>,</w:t>
      </w:r>
      <w:r w:rsidRPr="00863AD8">
        <w:rPr>
          <w:rFonts w:ascii="Times New Roman" w:hAnsi="Times New Roman" w:cs="Times New Roman"/>
          <w:sz w:val="24"/>
          <w:szCs w:val="24"/>
        </w:rPr>
        <w:t xml:space="preserve"> через СМИ, социальные сети и через другие источники.</w:t>
      </w:r>
    </w:p>
    <w:p w14:paraId="14FA587F" w14:textId="77777777" w:rsidR="00AA2CCC" w:rsidRPr="00863AD8" w:rsidRDefault="00AA2CCC" w:rsidP="008B006F">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В рамках стимулирования экспорта через каналы электронной торговли по итогам обучения необходимо отобрать наиболее перспективные компании для выхода на международные электронные </w:t>
      </w:r>
      <w:r w:rsidR="00F86A2A" w:rsidRPr="00863AD8">
        <w:rPr>
          <w:rFonts w:ascii="Times New Roman" w:hAnsi="Times New Roman" w:cs="Times New Roman"/>
          <w:sz w:val="24"/>
          <w:szCs w:val="24"/>
        </w:rPr>
        <w:t xml:space="preserve">торговые </w:t>
      </w:r>
      <w:r w:rsidRPr="00863AD8">
        <w:rPr>
          <w:rFonts w:ascii="Times New Roman" w:hAnsi="Times New Roman" w:cs="Times New Roman"/>
          <w:sz w:val="24"/>
          <w:szCs w:val="24"/>
        </w:rPr>
        <w:t>площадки и обеспечить их регистрацию и продвижение на крупнейших целевых</w:t>
      </w:r>
      <w:r w:rsidR="00F86A2A" w:rsidRPr="00863AD8">
        <w:rPr>
          <w:rFonts w:ascii="Times New Roman" w:hAnsi="Times New Roman" w:cs="Times New Roman"/>
          <w:sz w:val="24"/>
          <w:szCs w:val="24"/>
        </w:rPr>
        <w:t xml:space="preserve"> международных</w:t>
      </w:r>
      <w:r w:rsidR="00632046" w:rsidRPr="00863AD8">
        <w:rPr>
          <w:rFonts w:ascii="Times New Roman" w:hAnsi="Times New Roman" w:cs="Times New Roman"/>
          <w:sz w:val="24"/>
          <w:szCs w:val="24"/>
        </w:rPr>
        <w:t xml:space="preserve"> и иностранных</w:t>
      </w:r>
      <w:r w:rsidRPr="00863AD8">
        <w:rPr>
          <w:rFonts w:ascii="Times New Roman" w:hAnsi="Times New Roman" w:cs="Times New Roman"/>
          <w:sz w:val="24"/>
          <w:szCs w:val="24"/>
        </w:rPr>
        <w:t xml:space="preserve"> электронных </w:t>
      </w:r>
      <w:r w:rsidR="00F86A2A" w:rsidRPr="00863AD8">
        <w:rPr>
          <w:rFonts w:ascii="Times New Roman" w:hAnsi="Times New Roman" w:cs="Times New Roman"/>
          <w:sz w:val="24"/>
          <w:szCs w:val="24"/>
        </w:rPr>
        <w:t xml:space="preserve">торговых </w:t>
      </w:r>
      <w:r w:rsidRPr="00863AD8">
        <w:rPr>
          <w:rFonts w:ascii="Times New Roman" w:hAnsi="Times New Roman" w:cs="Times New Roman"/>
          <w:sz w:val="24"/>
          <w:szCs w:val="24"/>
        </w:rPr>
        <w:t>площадках.</w:t>
      </w:r>
    </w:p>
    <w:p w14:paraId="6321AD77" w14:textId="77777777" w:rsidR="00AA2CCC" w:rsidRPr="00863AD8" w:rsidRDefault="00AA2CCC" w:rsidP="008B006F">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Также субъекту Российской Федерации необходимо обеспечить содействие участию региональных компаний в федеральных проектах, направленных на развитие экспорта по каналам электронной торговли, в том числе участие в национальных павильонах на крупнейших электронных площадках и других специальных проектах.</w:t>
      </w:r>
    </w:p>
    <w:p w14:paraId="1E08AA50" w14:textId="77777777" w:rsidR="00C448B9" w:rsidRPr="00863AD8" w:rsidRDefault="00AA2CCC" w:rsidP="008B006F">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Инструмент считается внедренным, если его внедрени</w:t>
      </w:r>
      <w:r w:rsidR="00D70B18" w:rsidRPr="00863AD8">
        <w:rPr>
          <w:rFonts w:ascii="Times New Roman" w:hAnsi="Times New Roman" w:cs="Times New Roman"/>
          <w:sz w:val="24"/>
          <w:szCs w:val="24"/>
        </w:rPr>
        <w:t>е</w:t>
      </w:r>
      <w:r w:rsidRPr="00863AD8">
        <w:rPr>
          <w:rFonts w:ascii="Times New Roman" w:hAnsi="Times New Roman" w:cs="Times New Roman"/>
          <w:sz w:val="24"/>
          <w:szCs w:val="24"/>
        </w:rPr>
        <w:t xml:space="preserve"> по системе онлайн</w:t>
      </w:r>
      <w:r w:rsidR="004276D2">
        <w:rPr>
          <w:rFonts w:ascii="Times New Roman" w:hAnsi="Times New Roman" w:cs="Times New Roman"/>
          <w:sz w:val="24"/>
          <w:szCs w:val="24"/>
        </w:rPr>
        <w:t>-</w:t>
      </w:r>
      <w:r w:rsidRPr="00863AD8">
        <w:rPr>
          <w:rFonts w:ascii="Times New Roman" w:hAnsi="Times New Roman" w:cs="Times New Roman"/>
          <w:sz w:val="24"/>
          <w:szCs w:val="24"/>
        </w:rPr>
        <w:t>мониторинга внедрения Регионального экспортного стандарт</w:t>
      </w:r>
      <w:r w:rsidR="004276D2">
        <w:rPr>
          <w:rFonts w:ascii="Times New Roman" w:hAnsi="Times New Roman" w:cs="Times New Roman"/>
          <w:sz w:val="24"/>
          <w:szCs w:val="24"/>
        </w:rPr>
        <w:t>а</w:t>
      </w:r>
      <w:r w:rsidRPr="00863AD8">
        <w:rPr>
          <w:rFonts w:ascii="Times New Roman" w:hAnsi="Times New Roman" w:cs="Times New Roman"/>
          <w:sz w:val="24"/>
          <w:szCs w:val="24"/>
        </w:rPr>
        <w:t xml:space="preserve"> составляет 100% ежегодно.</w:t>
      </w:r>
    </w:p>
    <w:p w14:paraId="4D7A911C" w14:textId="77777777" w:rsidR="00AA2CCC" w:rsidRPr="00863AD8" w:rsidRDefault="003806AC" w:rsidP="007B4BBE">
      <w:pPr>
        <w:spacing w:after="120" w:line="23" w:lineRule="atLeast"/>
        <w:jc w:val="both"/>
        <w:rPr>
          <w:rFonts w:ascii="Times New Roman" w:hAnsi="Times New Roman" w:cs="Times New Roman"/>
          <w:sz w:val="24"/>
          <w:szCs w:val="24"/>
        </w:rPr>
        <w:sectPr w:rsidR="00AA2CCC" w:rsidRPr="00863AD8" w:rsidSect="00DA196D">
          <w:pgSz w:w="11906" w:h="16838"/>
          <w:pgMar w:top="1134" w:right="850" w:bottom="1134" w:left="1701" w:header="708" w:footer="708" w:gutter="0"/>
          <w:cols w:space="708"/>
          <w:docGrid w:linePitch="360"/>
        </w:sectPr>
      </w:pPr>
      <w:r w:rsidRPr="00863AD8">
        <w:rPr>
          <w:rFonts w:ascii="Times New Roman" w:hAnsi="Times New Roman" w:cs="Times New Roman"/>
          <w:b/>
          <w:noProof/>
          <w:color w:val="44546A" w:themeColor="text2"/>
          <w:sz w:val="28"/>
          <w:lang w:eastAsia="ru-RU"/>
        </w:rPr>
        <w:drawing>
          <wp:inline distT="0" distB="0" distL="0" distR="0" wp14:anchorId="7AD8F27F" wp14:editId="6FDBDEB5">
            <wp:extent cx="387798" cy="387798"/>
            <wp:effectExtent l="0" t="0" r="0" b="0"/>
            <wp:docPr id="48"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Pr="00863AD8">
        <w:rPr>
          <w:rFonts w:ascii="Times New Roman" w:hAnsi="Times New Roman" w:cs="Times New Roman"/>
          <w:sz w:val="24"/>
          <w:szCs w:val="24"/>
        </w:rPr>
        <w:t xml:space="preserve"> </w:t>
      </w:r>
      <w:r w:rsidRPr="00863AD8">
        <w:rPr>
          <w:noProof/>
          <w:lang w:eastAsia="ru-RU"/>
        </w:rPr>
        <w:drawing>
          <wp:inline distT="0" distB="0" distL="0" distR="0" wp14:anchorId="60FBA73C" wp14:editId="314B8EC7">
            <wp:extent cx="388961" cy="388961"/>
            <wp:effectExtent l="0" t="0" r="0" b="0"/>
            <wp:docPr id="49" name="Рисунок 49"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p>
    <w:p w14:paraId="721DB509" w14:textId="77777777" w:rsidR="007D7E4C" w:rsidRPr="008B006F" w:rsidRDefault="007D7E4C" w:rsidP="008B006F">
      <w:pPr>
        <w:pStyle w:val="Default"/>
        <w:numPr>
          <w:ilvl w:val="0"/>
          <w:numId w:val="6"/>
        </w:numPr>
        <w:spacing w:after="120" w:line="23" w:lineRule="atLeast"/>
        <w:ind w:left="0" w:right="-2" w:hanging="11"/>
        <w:jc w:val="both"/>
        <w:rPr>
          <w:rFonts w:ascii="Times New Roman" w:hAnsi="Times New Roman" w:cs="Times New Roman"/>
          <w:b/>
          <w:color w:val="000000" w:themeColor="text1"/>
        </w:rPr>
      </w:pPr>
      <w:r w:rsidRPr="008B006F">
        <w:rPr>
          <w:rFonts w:ascii="Times New Roman" w:hAnsi="Times New Roman" w:cs="Times New Roman"/>
          <w:b/>
          <w:color w:val="000000" w:themeColor="text1"/>
        </w:rPr>
        <w:lastRenderedPageBreak/>
        <w:t>Реализация на территории субъекта Российской Федерации акселерационных программ развития экспорта</w:t>
      </w:r>
      <w:r w:rsidR="005F3307" w:rsidRPr="008B006F">
        <w:rPr>
          <w:rFonts w:ascii="Times New Roman" w:hAnsi="Times New Roman" w:cs="Times New Roman"/>
          <w:b/>
          <w:color w:val="000000" w:themeColor="text1"/>
        </w:rPr>
        <w:t xml:space="preserve"> и других комплексных инструментов развития экспорта</w:t>
      </w:r>
    </w:p>
    <w:p w14:paraId="78B7209D" w14:textId="77777777" w:rsidR="00AA2CCC" w:rsidRPr="00863AD8" w:rsidRDefault="00AA2CCC" w:rsidP="007B4BBE">
      <w:pPr>
        <w:pStyle w:val="Default"/>
        <w:spacing w:after="120" w:line="23" w:lineRule="atLeast"/>
        <w:jc w:val="both"/>
        <w:rPr>
          <w:rFonts w:ascii="Times New Roman" w:hAnsi="Times New Roman"/>
          <w:color w:val="auto"/>
        </w:rPr>
      </w:pPr>
      <w:r w:rsidRPr="00863AD8">
        <w:rPr>
          <w:rFonts w:ascii="Times New Roman" w:hAnsi="Times New Roman"/>
          <w:color w:val="auto"/>
        </w:rPr>
        <w:t>В субъекте Российской Федерации необходимо обеспечить доступ субъектов предпринимательства к комплексным программам развития экспорта, включающи</w:t>
      </w:r>
      <w:r w:rsidR="00795BC0" w:rsidRPr="00863AD8">
        <w:rPr>
          <w:rFonts w:ascii="Times New Roman" w:hAnsi="Times New Roman"/>
          <w:color w:val="auto"/>
        </w:rPr>
        <w:t>м</w:t>
      </w:r>
      <w:r w:rsidRPr="00863AD8">
        <w:rPr>
          <w:rFonts w:ascii="Times New Roman" w:hAnsi="Times New Roman"/>
          <w:color w:val="auto"/>
        </w:rPr>
        <w:t xml:space="preserve"> образовательны</w:t>
      </w:r>
      <w:r w:rsidRPr="00863AD8">
        <w:rPr>
          <w:rFonts w:ascii="Times New Roman" w:hAnsi="Times New Roman"/>
        </w:rPr>
        <w:t>е</w:t>
      </w:r>
      <w:r w:rsidRPr="00863AD8">
        <w:rPr>
          <w:rFonts w:ascii="Times New Roman" w:hAnsi="Times New Roman"/>
          <w:color w:val="auto"/>
        </w:rPr>
        <w:t>, финансовы</w:t>
      </w:r>
      <w:r w:rsidRPr="00863AD8">
        <w:rPr>
          <w:rFonts w:ascii="Times New Roman" w:hAnsi="Times New Roman"/>
        </w:rPr>
        <w:t>е</w:t>
      </w:r>
      <w:r w:rsidRPr="00863AD8">
        <w:rPr>
          <w:rFonts w:ascii="Times New Roman" w:hAnsi="Times New Roman"/>
          <w:color w:val="auto"/>
        </w:rPr>
        <w:t xml:space="preserve"> и нефинансовы</w:t>
      </w:r>
      <w:r w:rsidRPr="00863AD8">
        <w:rPr>
          <w:rFonts w:ascii="Times New Roman" w:hAnsi="Times New Roman"/>
        </w:rPr>
        <w:t>е</w:t>
      </w:r>
      <w:r w:rsidR="00025F35" w:rsidRPr="00863AD8">
        <w:rPr>
          <w:rFonts w:ascii="Times New Roman" w:hAnsi="Times New Roman"/>
          <w:color w:val="auto"/>
        </w:rPr>
        <w:t xml:space="preserve"> инструменты</w:t>
      </w:r>
      <w:r w:rsidRPr="00863AD8">
        <w:rPr>
          <w:rFonts w:ascii="Times New Roman" w:hAnsi="Times New Roman"/>
          <w:color w:val="auto"/>
        </w:rPr>
        <w:t>, направленны</w:t>
      </w:r>
      <w:r w:rsidRPr="00863AD8">
        <w:rPr>
          <w:rFonts w:ascii="Times New Roman" w:hAnsi="Times New Roman"/>
        </w:rPr>
        <w:t>е</w:t>
      </w:r>
      <w:r w:rsidRPr="00863AD8">
        <w:rPr>
          <w:rFonts w:ascii="Times New Roman" w:hAnsi="Times New Roman"/>
          <w:color w:val="auto"/>
        </w:rPr>
        <w:t xml:space="preserve"> на поддержку и ускоренное развитие экспортной деятельности компаний, в том числе ранее не осуществлявших экспортных поставок.</w:t>
      </w:r>
    </w:p>
    <w:p w14:paraId="246B1B1A" w14:textId="77777777" w:rsidR="00AA2CCC" w:rsidRPr="00863AD8" w:rsidRDefault="00AA2CCC" w:rsidP="007B4BBE">
      <w:pPr>
        <w:pStyle w:val="Default"/>
        <w:spacing w:after="120" w:line="23" w:lineRule="atLeast"/>
        <w:jc w:val="both"/>
        <w:rPr>
          <w:rFonts w:ascii="Times New Roman" w:hAnsi="Times New Roman"/>
          <w:color w:val="auto"/>
        </w:rPr>
      </w:pPr>
      <w:r w:rsidRPr="00863AD8">
        <w:rPr>
          <w:rFonts w:ascii="Times New Roman" w:hAnsi="Times New Roman"/>
          <w:color w:val="auto"/>
        </w:rPr>
        <w:t>Одним из видов оказания комплексной поддержки экспортно</w:t>
      </w:r>
      <w:r w:rsidR="008B006F">
        <w:rPr>
          <w:rFonts w:ascii="Times New Roman" w:hAnsi="Times New Roman"/>
          <w:color w:val="auto"/>
        </w:rPr>
        <w:t>-</w:t>
      </w:r>
      <w:r w:rsidRPr="00863AD8">
        <w:rPr>
          <w:rFonts w:ascii="Times New Roman" w:hAnsi="Times New Roman"/>
          <w:color w:val="auto"/>
        </w:rPr>
        <w:t>ориентированным компани</w:t>
      </w:r>
      <w:r w:rsidR="00A338DB">
        <w:rPr>
          <w:rFonts w:ascii="Times New Roman" w:hAnsi="Times New Roman"/>
          <w:color w:val="auto"/>
        </w:rPr>
        <w:t>ям</w:t>
      </w:r>
      <w:r w:rsidRPr="00863AD8">
        <w:rPr>
          <w:rFonts w:ascii="Times New Roman" w:hAnsi="Times New Roman"/>
          <w:color w:val="auto"/>
        </w:rPr>
        <w:t xml:space="preserve"> является реализация экспортных акселерационных программ на территории субъекта Российской Федерации, которые предусматривают оценку экспортной зрелости, разработку</w:t>
      </w:r>
      <w:r w:rsidR="00A26D98" w:rsidRPr="00863AD8">
        <w:rPr>
          <w:rFonts w:ascii="Times New Roman" w:hAnsi="Times New Roman"/>
          <w:color w:val="auto"/>
        </w:rPr>
        <w:t xml:space="preserve"> плана и</w:t>
      </w:r>
      <w:r w:rsidRPr="00863AD8">
        <w:rPr>
          <w:rFonts w:ascii="Times New Roman" w:hAnsi="Times New Roman"/>
          <w:color w:val="auto"/>
        </w:rPr>
        <w:t xml:space="preserve"> индивидуальной дорожной карты выхода на внешние рынки,</w:t>
      </w:r>
      <w:r w:rsidR="00A51064" w:rsidRPr="00863AD8">
        <w:rPr>
          <w:rFonts w:ascii="Times New Roman" w:hAnsi="Times New Roman"/>
          <w:color w:val="auto"/>
        </w:rPr>
        <w:t xml:space="preserve"> бизнес-плана по повышению объемов экспортной выручки</w:t>
      </w:r>
      <w:r w:rsidR="00A8290E" w:rsidRPr="00863AD8">
        <w:rPr>
          <w:rFonts w:ascii="Times New Roman" w:hAnsi="Times New Roman"/>
          <w:color w:val="auto"/>
        </w:rPr>
        <w:t>,</w:t>
      </w:r>
      <w:r w:rsidRPr="00863AD8">
        <w:rPr>
          <w:rFonts w:ascii="Times New Roman" w:hAnsi="Times New Roman"/>
          <w:color w:val="auto"/>
        </w:rPr>
        <w:t xml:space="preserve"> сопровождение и </w:t>
      </w:r>
      <w:r w:rsidRPr="00863AD8">
        <w:rPr>
          <w:rFonts w:ascii="Times New Roman" w:hAnsi="Times New Roman"/>
        </w:rPr>
        <w:t>предоставлени</w:t>
      </w:r>
      <w:r w:rsidR="00D70B18" w:rsidRPr="00863AD8">
        <w:rPr>
          <w:rFonts w:ascii="Times New Roman" w:hAnsi="Times New Roman"/>
        </w:rPr>
        <w:t>е</w:t>
      </w:r>
      <w:r w:rsidRPr="00863AD8">
        <w:rPr>
          <w:rFonts w:ascii="Times New Roman" w:hAnsi="Times New Roman"/>
        </w:rPr>
        <w:t xml:space="preserve"> мер </w:t>
      </w:r>
      <w:r w:rsidRPr="00863AD8">
        <w:rPr>
          <w:rFonts w:ascii="Times New Roman" w:hAnsi="Times New Roman"/>
          <w:color w:val="auto"/>
        </w:rPr>
        <w:t>поддержк</w:t>
      </w:r>
      <w:r w:rsidRPr="00863AD8">
        <w:rPr>
          <w:rFonts w:ascii="Times New Roman" w:hAnsi="Times New Roman"/>
        </w:rPr>
        <w:t>и</w:t>
      </w:r>
      <w:r w:rsidRPr="00863AD8">
        <w:rPr>
          <w:rFonts w:ascii="Times New Roman" w:hAnsi="Times New Roman"/>
          <w:color w:val="auto"/>
        </w:rPr>
        <w:t xml:space="preserve"> компании </w:t>
      </w:r>
      <w:r w:rsidR="008B006F">
        <w:rPr>
          <w:rFonts w:ascii="Times New Roman" w:hAnsi="Times New Roman"/>
          <w:color w:val="auto"/>
        </w:rPr>
        <w:t>—</w:t>
      </w:r>
      <w:r w:rsidRPr="00863AD8">
        <w:rPr>
          <w:rFonts w:ascii="Times New Roman" w:hAnsi="Times New Roman"/>
          <w:color w:val="auto"/>
        </w:rPr>
        <w:t xml:space="preserve"> участника экспортного акселератора от формирования экспортных компетенций до заключения экспортного контракта.</w:t>
      </w:r>
    </w:p>
    <w:p w14:paraId="3BFB75DC" w14:textId="77777777" w:rsidR="00AA2CCC" w:rsidRPr="00863AD8" w:rsidRDefault="00AA2CCC" w:rsidP="007B4BBE">
      <w:pPr>
        <w:pStyle w:val="Default"/>
        <w:spacing w:after="120" w:line="23" w:lineRule="atLeast"/>
        <w:jc w:val="both"/>
        <w:rPr>
          <w:rFonts w:ascii="Times New Roman" w:hAnsi="Times New Roman"/>
          <w:color w:val="auto"/>
        </w:rPr>
      </w:pPr>
      <w:r w:rsidRPr="00863AD8">
        <w:rPr>
          <w:rFonts w:ascii="Times New Roman" w:hAnsi="Times New Roman"/>
          <w:color w:val="auto"/>
        </w:rPr>
        <w:t xml:space="preserve">Также в субъекте Российской Федерации </w:t>
      </w:r>
      <w:r w:rsidRPr="00C80978">
        <w:rPr>
          <w:rFonts w:ascii="Times New Roman" w:hAnsi="Times New Roman"/>
          <w:color w:val="auto"/>
        </w:rPr>
        <w:t xml:space="preserve">необходимо создать площадку для взаимодействия бизнеса в целях обмена опытом по ведению экспортной деятельности. </w:t>
      </w:r>
      <w:r w:rsidR="00C66233" w:rsidRPr="00C80978">
        <w:rPr>
          <w:rFonts w:ascii="Times New Roman" w:hAnsi="Times New Roman"/>
          <w:color w:val="auto"/>
        </w:rPr>
        <w:br/>
      </w:r>
      <w:r w:rsidRPr="00C80978">
        <w:rPr>
          <w:rFonts w:ascii="Times New Roman" w:hAnsi="Times New Roman"/>
          <w:color w:val="auto"/>
        </w:rPr>
        <w:t>В рамках работы площадки необходимо разработать программу менторства в экспорте, отобрав наиболее успешных экспортеров, готовых сопровождать проекты компаний, планирующих осуществлять экспортную деятельность в смежной отрасли, не являющихся прямыми конкурентами наставников.</w:t>
      </w:r>
      <w:r w:rsidRPr="00863AD8">
        <w:rPr>
          <w:rFonts w:ascii="Times New Roman" w:hAnsi="Times New Roman"/>
          <w:color w:val="auto"/>
        </w:rPr>
        <w:t xml:space="preserve"> </w:t>
      </w:r>
    </w:p>
    <w:p w14:paraId="38E5425A" w14:textId="77777777" w:rsidR="00AA2CCC" w:rsidRPr="00863AD8" w:rsidRDefault="00AA2CCC" w:rsidP="007B4BBE">
      <w:pPr>
        <w:spacing w:after="120" w:line="23" w:lineRule="atLeast"/>
        <w:jc w:val="both"/>
        <w:rPr>
          <w:rFonts w:ascii="Times New Roman" w:hAnsi="Times New Roman"/>
          <w:sz w:val="24"/>
          <w:szCs w:val="24"/>
        </w:rPr>
      </w:pPr>
      <w:r w:rsidRPr="00863AD8">
        <w:rPr>
          <w:rFonts w:ascii="Times New Roman" w:hAnsi="Times New Roman"/>
          <w:sz w:val="24"/>
          <w:szCs w:val="24"/>
        </w:rPr>
        <w:t>Инструмент считается внедренным, если его внедрени</w:t>
      </w:r>
      <w:r w:rsidR="00D70B18" w:rsidRPr="00863AD8">
        <w:rPr>
          <w:rFonts w:ascii="Times New Roman" w:hAnsi="Times New Roman"/>
          <w:sz w:val="24"/>
          <w:szCs w:val="24"/>
        </w:rPr>
        <w:t>е</w:t>
      </w:r>
      <w:r w:rsidRPr="00863AD8">
        <w:rPr>
          <w:rFonts w:ascii="Times New Roman" w:hAnsi="Times New Roman"/>
          <w:sz w:val="24"/>
          <w:szCs w:val="24"/>
        </w:rPr>
        <w:t xml:space="preserve"> по системе онлайн</w:t>
      </w:r>
      <w:r w:rsidR="004276D2">
        <w:rPr>
          <w:rFonts w:ascii="Times New Roman" w:hAnsi="Times New Roman"/>
          <w:sz w:val="24"/>
          <w:szCs w:val="24"/>
        </w:rPr>
        <w:t>-</w:t>
      </w:r>
      <w:r w:rsidRPr="00863AD8">
        <w:rPr>
          <w:rFonts w:ascii="Times New Roman" w:hAnsi="Times New Roman"/>
          <w:sz w:val="24"/>
          <w:szCs w:val="24"/>
        </w:rPr>
        <w:t>мониторинга внедрения Регионального экспортного стандарт</w:t>
      </w:r>
      <w:r w:rsidR="004276D2">
        <w:rPr>
          <w:rFonts w:ascii="Times New Roman" w:hAnsi="Times New Roman"/>
          <w:sz w:val="24"/>
          <w:szCs w:val="24"/>
        </w:rPr>
        <w:t>а</w:t>
      </w:r>
      <w:r w:rsidRPr="00863AD8">
        <w:rPr>
          <w:rFonts w:ascii="Times New Roman" w:hAnsi="Times New Roman"/>
          <w:sz w:val="24"/>
          <w:szCs w:val="24"/>
        </w:rPr>
        <w:t xml:space="preserve"> составляет 100% ежегодно. </w:t>
      </w:r>
    </w:p>
    <w:p w14:paraId="4E2F50D5" w14:textId="77777777" w:rsidR="003806AC" w:rsidRPr="00863AD8" w:rsidRDefault="003806AC"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w:drawing>
          <wp:inline distT="0" distB="0" distL="0" distR="0" wp14:anchorId="3AB123F0" wp14:editId="38BC7824">
            <wp:extent cx="387798" cy="387798"/>
            <wp:effectExtent l="0" t="0" r="0" b="0"/>
            <wp:docPr id="50"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Pr="00863AD8">
        <w:rPr>
          <w:rFonts w:ascii="Times New Roman" w:hAnsi="Times New Roman" w:cs="Times New Roman"/>
          <w:sz w:val="24"/>
          <w:szCs w:val="24"/>
        </w:rPr>
        <w:t xml:space="preserve"> </w:t>
      </w:r>
      <w:r w:rsidRPr="00863AD8">
        <w:rPr>
          <w:noProof/>
          <w:lang w:eastAsia="ru-RU"/>
        </w:rPr>
        <w:drawing>
          <wp:inline distT="0" distB="0" distL="0" distR="0" wp14:anchorId="3159E1A2" wp14:editId="6031D48C">
            <wp:extent cx="388961" cy="388961"/>
            <wp:effectExtent l="0" t="0" r="0" b="0"/>
            <wp:docPr id="51" name="Рисунок 51"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p>
    <w:p w14:paraId="083CE8EE" w14:textId="77777777" w:rsidR="003806AC" w:rsidRPr="00863AD8" w:rsidRDefault="003806AC" w:rsidP="007B4BBE">
      <w:pPr>
        <w:pStyle w:val="Default"/>
        <w:spacing w:after="120" w:line="23" w:lineRule="atLeast"/>
        <w:ind w:right="-2"/>
        <w:jc w:val="both"/>
        <w:rPr>
          <w:rFonts w:ascii="Times New Roman" w:hAnsi="Times New Roman" w:cs="Times New Roman"/>
          <w:b/>
          <w:color w:val="44546A" w:themeColor="text2"/>
        </w:rPr>
        <w:sectPr w:rsidR="003806AC" w:rsidRPr="00863AD8" w:rsidSect="00DA196D">
          <w:pgSz w:w="11906" w:h="16838"/>
          <w:pgMar w:top="1135" w:right="850" w:bottom="1134" w:left="1701" w:header="708" w:footer="708" w:gutter="0"/>
          <w:cols w:space="708"/>
          <w:docGrid w:linePitch="360"/>
        </w:sectPr>
      </w:pPr>
    </w:p>
    <w:p w14:paraId="23C09501" w14:textId="77777777" w:rsidR="0072621C" w:rsidRDefault="0072621C" w:rsidP="008B006F">
      <w:pPr>
        <w:pStyle w:val="Default"/>
        <w:numPr>
          <w:ilvl w:val="0"/>
          <w:numId w:val="31"/>
        </w:numPr>
        <w:spacing w:after="120" w:line="23" w:lineRule="atLeast"/>
        <w:ind w:right="-2"/>
        <w:jc w:val="center"/>
        <w:rPr>
          <w:rFonts w:ascii="Times New Roman" w:hAnsi="Times New Roman" w:cs="Times New Roman"/>
          <w:b/>
          <w:color w:val="000000" w:themeColor="text1"/>
          <w:sz w:val="28"/>
        </w:rPr>
      </w:pPr>
      <w:r w:rsidRPr="008B006F">
        <w:rPr>
          <w:rFonts w:ascii="Times New Roman" w:hAnsi="Times New Roman" w:cs="Times New Roman"/>
          <w:b/>
          <w:color w:val="000000" w:themeColor="text1"/>
          <w:sz w:val="28"/>
        </w:rPr>
        <w:lastRenderedPageBreak/>
        <w:t>Механизмы продвижения региона на зарубежных рынках и</w:t>
      </w:r>
      <w:r w:rsidR="008B006F">
        <w:rPr>
          <w:rFonts w:ascii="Times New Roman" w:hAnsi="Times New Roman" w:cs="Times New Roman"/>
          <w:b/>
          <w:color w:val="000000" w:themeColor="text1"/>
        </w:rPr>
        <w:t> </w:t>
      </w:r>
      <w:r w:rsidR="00D70B18" w:rsidRPr="008B006F">
        <w:rPr>
          <w:rFonts w:ascii="Times New Roman" w:hAnsi="Times New Roman" w:cs="Times New Roman"/>
          <w:b/>
          <w:color w:val="000000" w:themeColor="text1"/>
          <w:sz w:val="28"/>
        </w:rPr>
        <w:t>п</w:t>
      </w:r>
      <w:r w:rsidRPr="008B006F">
        <w:rPr>
          <w:rFonts w:ascii="Times New Roman" w:hAnsi="Times New Roman" w:cs="Times New Roman"/>
          <w:b/>
          <w:color w:val="000000" w:themeColor="text1"/>
          <w:sz w:val="28"/>
        </w:rPr>
        <w:t>опуляризация экспортной деятельности в субъекте Российской Федерации</w:t>
      </w:r>
    </w:p>
    <w:p w14:paraId="2E211717" w14:textId="77777777" w:rsidR="008B006F" w:rsidRPr="00863AD8" w:rsidRDefault="008B006F" w:rsidP="008B006F">
      <w:pPr>
        <w:pStyle w:val="Default"/>
        <w:spacing w:after="120" w:line="23" w:lineRule="atLeast"/>
        <w:ind w:left="1080" w:right="-2"/>
        <w:rPr>
          <w:rFonts w:ascii="Times New Roman" w:hAnsi="Times New Roman" w:cs="Times New Roman"/>
          <w:b/>
          <w:color w:val="44546A" w:themeColor="text2"/>
          <w:sz w:val="28"/>
        </w:rPr>
      </w:pPr>
    </w:p>
    <w:p w14:paraId="467F8B05" w14:textId="77777777" w:rsidR="00935DF7" w:rsidRPr="008B006F" w:rsidRDefault="00935DF7" w:rsidP="008B006F">
      <w:pPr>
        <w:pStyle w:val="Default"/>
        <w:numPr>
          <w:ilvl w:val="0"/>
          <w:numId w:val="6"/>
        </w:numPr>
        <w:spacing w:after="120" w:line="23" w:lineRule="atLeast"/>
        <w:ind w:left="0" w:right="-2" w:hanging="11"/>
        <w:jc w:val="both"/>
        <w:rPr>
          <w:rFonts w:ascii="Times New Roman" w:hAnsi="Times New Roman" w:cs="Times New Roman"/>
          <w:b/>
          <w:color w:val="000000" w:themeColor="text1"/>
        </w:rPr>
      </w:pPr>
      <w:r w:rsidRPr="008B006F">
        <w:rPr>
          <w:rFonts w:ascii="Times New Roman" w:hAnsi="Times New Roman" w:cs="Times New Roman"/>
          <w:b/>
          <w:color w:val="000000" w:themeColor="text1"/>
        </w:rPr>
        <w:t xml:space="preserve">Создание и развитие механизмов популяризации экспортной деятельности среди экономически активного населения и молодежи субъекта Российской Федерации </w:t>
      </w:r>
    </w:p>
    <w:p w14:paraId="26052B77" w14:textId="77777777" w:rsidR="003F7338" w:rsidRPr="00863AD8" w:rsidRDefault="003F7338" w:rsidP="007B4BBE">
      <w:pPr>
        <w:pStyle w:val="Default"/>
        <w:spacing w:after="120" w:line="23" w:lineRule="atLeast"/>
        <w:jc w:val="both"/>
        <w:rPr>
          <w:rFonts w:ascii="Times New Roman" w:hAnsi="Times New Roman" w:cs="Times New Roman"/>
        </w:rPr>
      </w:pPr>
      <w:r w:rsidRPr="00863AD8">
        <w:rPr>
          <w:rFonts w:ascii="Times New Roman" w:hAnsi="Times New Roman" w:cs="Times New Roman"/>
        </w:rPr>
        <w:t xml:space="preserve">В субъекте Российской Федерации рекомендовано провести масштабную кампанию </w:t>
      </w:r>
      <w:r w:rsidRPr="00863AD8">
        <w:rPr>
          <w:rFonts w:ascii="Times New Roman" w:hAnsi="Times New Roman" w:cs="Times New Roman"/>
        </w:rPr>
        <w:br/>
        <w:t>по популяризации экспортной деятельности среди экономически активного населения и</w:t>
      </w:r>
      <w:r w:rsidR="008B006F">
        <w:rPr>
          <w:rFonts w:ascii="Times New Roman" w:hAnsi="Times New Roman" w:cs="Times New Roman"/>
        </w:rPr>
        <w:t> </w:t>
      </w:r>
      <w:r w:rsidRPr="00863AD8">
        <w:rPr>
          <w:rFonts w:ascii="Times New Roman" w:hAnsi="Times New Roman" w:cs="Times New Roman"/>
        </w:rPr>
        <w:t>молодежи субъекта Российской Федерации, в том числе с использованием квот на социальную рекламу.</w:t>
      </w:r>
    </w:p>
    <w:p w14:paraId="2F61363E" w14:textId="77777777" w:rsidR="0023119B" w:rsidRPr="00863AD8" w:rsidRDefault="0023119B" w:rsidP="007B4BBE">
      <w:pPr>
        <w:pStyle w:val="Default"/>
        <w:spacing w:after="120" w:line="23" w:lineRule="atLeast"/>
        <w:jc w:val="both"/>
        <w:rPr>
          <w:rFonts w:ascii="Times New Roman" w:hAnsi="Times New Roman" w:cs="Times New Roman"/>
        </w:rPr>
      </w:pPr>
      <w:r w:rsidRPr="00863AD8">
        <w:rPr>
          <w:rFonts w:ascii="Times New Roman" w:hAnsi="Times New Roman" w:cs="Times New Roman"/>
        </w:rPr>
        <w:t>В субъекте Российской Федерации рекомендовано создать специализированный раздел по экспорту на действующем Интернет-ресурсе, посвященном развитию экономики субъекта Российской Федерации.</w:t>
      </w:r>
    </w:p>
    <w:p w14:paraId="3F6AC356" w14:textId="77777777" w:rsidR="0023119B" w:rsidRPr="00A338DB" w:rsidRDefault="0023119B" w:rsidP="007B4BBE">
      <w:pPr>
        <w:pStyle w:val="Default"/>
        <w:spacing w:after="120" w:line="23" w:lineRule="atLeast"/>
        <w:jc w:val="both"/>
        <w:rPr>
          <w:rFonts w:ascii="Times New Roman" w:hAnsi="Times New Roman" w:cs="Times New Roman"/>
        </w:rPr>
      </w:pPr>
      <w:r w:rsidRPr="00863AD8">
        <w:rPr>
          <w:rFonts w:ascii="Times New Roman" w:hAnsi="Times New Roman" w:cs="Times New Roman"/>
        </w:rPr>
        <w:t xml:space="preserve">В указанном разделе на Интернет-ресурсе субъекта Российской Федерации необходимо </w:t>
      </w:r>
      <w:r w:rsidRPr="00A338DB">
        <w:rPr>
          <w:rFonts w:ascii="Times New Roman" w:hAnsi="Times New Roman" w:cs="Times New Roman"/>
        </w:rPr>
        <w:t>размещать:</w:t>
      </w:r>
    </w:p>
    <w:p w14:paraId="7DD499C6" w14:textId="77777777" w:rsidR="0023119B" w:rsidRPr="00A338DB" w:rsidRDefault="0023119B" w:rsidP="008B006F">
      <w:pPr>
        <w:pStyle w:val="a7"/>
        <w:numPr>
          <w:ilvl w:val="0"/>
          <w:numId w:val="36"/>
        </w:numPr>
        <w:spacing w:after="120" w:line="23" w:lineRule="atLeast"/>
        <w:ind w:left="426"/>
        <w:jc w:val="both"/>
        <w:rPr>
          <w:rFonts w:ascii="Times New Roman" w:hAnsi="Times New Roman" w:cs="Times New Roman"/>
          <w:sz w:val="24"/>
          <w:szCs w:val="24"/>
        </w:rPr>
      </w:pPr>
      <w:r w:rsidRPr="00A338DB">
        <w:rPr>
          <w:rFonts w:ascii="Times New Roman" w:hAnsi="Times New Roman" w:cs="Times New Roman"/>
          <w:sz w:val="24"/>
          <w:szCs w:val="24"/>
        </w:rPr>
        <w:t>контактные данные РОИВ-координатора</w:t>
      </w:r>
      <w:r w:rsidR="00D749DC" w:rsidRPr="00A338DB">
        <w:rPr>
          <w:rFonts w:ascii="Times New Roman" w:hAnsi="Times New Roman" w:cs="Times New Roman"/>
          <w:sz w:val="24"/>
          <w:szCs w:val="24"/>
        </w:rPr>
        <w:t>, а также инфраструктуры поддержки экспорта субъекта Российской Федерации</w:t>
      </w:r>
      <w:r w:rsidRPr="00A338DB">
        <w:rPr>
          <w:rFonts w:ascii="Times New Roman" w:hAnsi="Times New Roman" w:cs="Times New Roman"/>
          <w:sz w:val="24"/>
          <w:szCs w:val="24"/>
        </w:rPr>
        <w:t xml:space="preserve">; </w:t>
      </w:r>
    </w:p>
    <w:p w14:paraId="601C3178" w14:textId="77777777" w:rsidR="00D749DC" w:rsidRPr="00A338DB" w:rsidRDefault="00D749DC" w:rsidP="008B006F">
      <w:pPr>
        <w:pStyle w:val="a7"/>
        <w:numPr>
          <w:ilvl w:val="0"/>
          <w:numId w:val="36"/>
        </w:numPr>
        <w:spacing w:after="120" w:line="23" w:lineRule="atLeast"/>
        <w:ind w:left="426"/>
        <w:jc w:val="both"/>
        <w:rPr>
          <w:rFonts w:ascii="Times New Roman" w:hAnsi="Times New Roman" w:cs="Times New Roman"/>
          <w:sz w:val="24"/>
          <w:szCs w:val="24"/>
        </w:rPr>
      </w:pPr>
      <w:r w:rsidRPr="00A338DB">
        <w:rPr>
          <w:rFonts w:ascii="Times New Roman" w:hAnsi="Times New Roman" w:cs="Times New Roman"/>
          <w:sz w:val="24"/>
          <w:szCs w:val="24"/>
        </w:rPr>
        <w:t>контакты зарубежных торговых представительств субъекта Российской Федерации и/или ссылку на контакты торговых представительств Российской Федерации в</w:t>
      </w:r>
      <w:r w:rsidR="008B006F">
        <w:rPr>
          <w:rFonts w:ascii="Times New Roman" w:hAnsi="Times New Roman" w:cs="Times New Roman"/>
          <w:sz w:val="24"/>
          <w:szCs w:val="24"/>
        </w:rPr>
        <w:t> </w:t>
      </w:r>
      <w:r w:rsidRPr="00A338DB">
        <w:rPr>
          <w:rFonts w:ascii="Times New Roman" w:hAnsi="Times New Roman" w:cs="Times New Roman"/>
          <w:sz w:val="24"/>
          <w:szCs w:val="24"/>
        </w:rPr>
        <w:t xml:space="preserve">иностранных государствах, а также </w:t>
      </w:r>
      <w:r w:rsidR="00802086" w:rsidRPr="00A338DB">
        <w:rPr>
          <w:rFonts w:ascii="Times New Roman" w:hAnsi="Times New Roman" w:cs="Times New Roman"/>
          <w:sz w:val="24"/>
          <w:szCs w:val="24"/>
        </w:rPr>
        <w:t xml:space="preserve">представительств </w:t>
      </w:r>
      <w:r w:rsidRPr="00A338DB">
        <w:rPr>
          <w:rFonts w:ascii="Times New Roman" w:hAnsi="Times New Roman" w:cs="Times New Roman"/>
          <w:sz w:val="24"/>
          <w:szCs w:val="24"/>
        </w:rPr>
        <w:t>РЭЦ за рубежом;</w:t>
      </w:r>
    </w:p>
    <w:p w14:paraId="34A2C234" w14:textId="77777777" w:rsidR="0031159C" w:rsidRPr="00A338DB" w:rsidRDefault="0031159C" w:rsidP="008B006F">
      <w:pPr>
        <w:pStyle w:val="a7"/>
        <w:numPr>
          <w:ilvl w:val="0"/>
          <w:numId w:val="36"/>
        </w:numPr>
        <w:spacing w:after="120" w:line="23" w:lineRule="atLeast"/>
        <w:ind w:left="426"/>
        <w:jc w:val="both"/>
        <w:rPr>
          <w:rFonts w:ascii="Times New Roman" w:hAnsi="Times New Roman" w:cs="Times New Roman"/>
          <w:sz w:val="24"/>
          <w:szCs w:val="24"/>
        </w:rPr>
      </w:pPr>
      <w:r w:rsidRPr="00A338DB">
        <w:rPr>
          <w:rFonts w:ascii="Times New Roman" w:hAnsi="Times New Roman" w:cs="Times New Roman"/>
          <w:sz w:val="24"/>
          <w:szCs w:val="24"/>
        </w:rPr>
        <w:t>ссылку на разделы «Торговые представительства» и «Международная кооперация и</w:t>
      </w:r>
      <w:r w:rsidR="008B006F">
        <w:rPr>
          <w:rFonts w:ascii="Times New Roman" w:hAnsi="Times New Roman" w:cs="Times New Roman"/>
          <w:sz w:val="24"/>
          <w:szCs w:val="24"/>
        </w:rPr>
        <w:t> </w:t>
      </w:r>
      <w:r w:rsidRPr="00A338DB">
        <w:rPr>
          <w:rFonts w:ascii="Times New Roman" w:hAnsi="Times New Roman" w:cs="Times New Roman"/>
          <w:sz w:val="24"/>
          <w:szCs w:val="24"/>
        </w:rPr>
        <w:t>экспорт» на официальном сайте Минпромторга России»;</w:t>
      </w:r>
    </w:p>
    <w:p w14:paraId="63011729" w14:textId="77777777" w:rsidR="0023119B" w:rsidRPr="00A338DB" w:rsidRDefault="0023119B" w:rsidP="008B006F">
      <w:pPr>
        <w:pStyle w:val="a7"/>
        <w:numPr>
          <w:ilvl w:val="0"/>
          <w:numId w:val="36"/>
        </w:numPr>
        <w:spacing w:after="120" w:line="23" w:lineRule="atLeast"/>
        <w:ind w:left="426"/>
        <w:jc w:val="both"/>
        <w:rPr>
          <w:rFonts w:ascii="Times New Roman" w:hAnsi="Times New Roman" w:cs="Times New Roman"/>
          <w:sz w:val="24"/>
          <w:szCs w:val="24"/>
        </w:rPr>
      </w:pPr>
      <w:r w:rsidRPr="00A338DB">
        <w:rPr>
          <w:rFonts w:ascii="Times New Roman" w:hAnsi="Times New Roman" w:cs="Times New Roman"/>
          <w:sz w:val="24"/>
          <w:szCs w:val="24"/>
        </w:rPr>
        <w:t>план заседаний и информацию о результатах заседаний Совета;</w:t>
      </w:r>
    </w:p>
    <w:p w14:paraId="3BE26AAB" w14:textId="77777777" w:rsidR="0023119B" w:rsidRPr="00A338DB" w:rsidRDefault="00D70B18" w:rsidP="008B006F">
      <w:pPr>
        <w:pStyle w:val="a7"/>
        <w:numPr>
          <w:ilvl w:val="0"/>
          <w:numId w:val="36"/>
        </w:numPr>
        <w:spacing w:after="120" w:line="23" w:lineRule="atLeast"/>
        <w:ind w:left="426"/>
        <w:jc w:val="both"/>
        <w:rPr>
          <w:rFonts w:ascii="Times New Roman" w:hAnsi="Times New Roman" w:cs="Times New Roman"/>
          <w:sz w:val="24"/>
          <w:szCs w:val="24"/>
        </w:rPr>
      </w:pPr>
      <w:r w:rsidRPr="00A338DB">
        <w:rPr>
          <w:rFonts w:ascii="Times New Roman" w:hAnsi="Times New Roman" w:cs="Times New Roman"/>
          <w:sz w:val="24"/>
          <w:szCs w:val="24"/>
        </w:rPr>
        <w:t>э</w:t>
      </w:r>
      <w:r w:rsidR="0023119B" w:rsidRPr="00A338DB">
        <w:rPr>
          <w:rFonts w:ascii="Times New Roman" w:hAnsi="Times New Roman" w:cs="Times New Roman"/>
          <w:sz w:val="24"/>
          <w:szCs w:val="24"/>
        </w:rPr>
        <w:t>кспортную стратегию субъекта Российской Федерации;</w:t>
      </w:r>
    </w:p>
    <w:p w14:paraId="7822F5BD" w14:textId="1A92F48A" w:rsidR="0023119B" w:rsidRPr="00A338DB" w:rsidRDefault="00A45C03" w:rsidP="008B006F">
      <w:pPr>
        <w:pStyle w:val="a7"/>
        <w:numPr>
          <w:ilvl w:val="0"/>
          <w:numId w:val="36"/>
        </w:numPr>
        <w:spacing w:after="120" w:line="23" w:lineRule="atLeast"/>
        <w:ind w:left="426"/>
        <w:jc w:val="both"/>
        <w:rPr>
          <w:rFonts w:ascii="Times New Roman" w:hAnsi="Times New Roman" w:cs="Times New Roman"/>
          <w:sz w:val="24"/>
          <w:szCs w:val="24"/>
        </w:rPr>
      </w:pPr>
      <w:r>
        <w:rPr>
          <w:rFonts w:ascii="Times New Roman" w:hAnsi="Times New Roman" w:cs="Times New Roman"/>
          <w:sz w:val="24"/>
          <w:szCs w:val="24"/>
        </w:rPr>
        <w:t xml:space="preserve">Региональная программа </w:t>
      </w:r>
      <w:r w:rsidR="0023119B" w:rsidRPr="00A338DB">
        <w:rPr>
          <w:rFonts w:ascii="Times New Roman" w:hAnsi="Times New Roman" w:cs="Times New Roman"/>
          <w:sz w:val="24"/>
          <w:szCs w:val="24"/>
        </w:rPr>
        <w:t>субъекта Российской Федерации;</w:t>
      </w:r>
    </w:p>
    <w:p w14:paraId="703A48C5" w14:textId="77777777" w:rsidR="0023119B" w:rsidRPr="00A338DB" w:rsidRDefault="0023119B" w:rsidP="008B006F">
      <w:pPr>
        <w:pStyle w:val="a7"/>
        <w:numPr>
          <w:ilvl w:val="0"/>
          <w:numId w:val="36"/>
        </w:numPr>
        <w:spacing w:after="120" w:line="23" w:lineRule="atLeast"/>
        <w:ind w:left="426"/>
        <w:jc w:val="both"/>
        <w:rPr>
          <w:rFonts w:ascii="Times New Roman" w:hAnsi="Times New Roman" w:cs="Times New Roman"/>
          <w:sz w:val="24"/>
          <w:szCs w:val="24"/>
        </w:rPr>
      </w:pPr>
      <w:r w:rsidRPr="00A338DB">
        <w:rPr>
          <w:rFonts w:ascii="Times New Roman" w:hAnsi="Times New Roman" w:cs="Times New Roman"/>
          <w:sz w:val="24"/>
          <w:szCs w:val="24"/>
        </w:rPr>
        <w:t>ежегодные итоги реализации плана мероприятий;</w:t>
      </w:r>
    </w:p>
    <w:p w14:paraId="0706AA2D" w14:textId="77777777" w:rsidR="0023119B" w:rsidRPr="00A338DB" w:rsidRDefault="0023119B" w:rsidP="008B006F">
      <w:pPr>
        <w:pStyle w:val="a7"/>
        <w:numPr>
          <w:ilvl w:val="0"/>
          <w:numId w:val="36"/>
        </w:numPr>
        <w:spacing w:after="120" w:line="23" w:lineRule="atLeast"/>
        <w:ind w:left="426"/>
        <w:jc w:val="both"/>
        <w:rPr>
          <w:rFonts w:ascii="Times New Roman" w:hAnsi="Times New Roman" w:cs="Times New Roman"/>
          <w:sz w:val="24"/>
          <w:szCs w:val="24"/>
        </w:rPr>
      </w:pPr>
      <w:r w:rsidRPr="00A338DB">
        <w:rPr>
          <w:rFonts w:ascii="Times New Roman" w:hAnsi="Times New Roman" w:cs="Times New Roman"/>
          <w:sz w:val="24"/>
          <w:szCs w:val="24"/>
        </w:rPr>
        <w:t>истории успеха региональных экспортеров;</w:t>
      </w:r>
    </w:p>
    <w:p w14:paraId="25BB3686" w14:textId="77777777" w:rsidR="0023119B" w:rsidRPr="00A338DB" w:rsidRDefault="0023119B" w:rsidP="008B006F">
      <w:pPr>
        <w:pStyle w:val="a7"/>
        <w:numPr>
          <w:ilvl w:val="0"/>
          <w:numId w:val="36"/>
        </w:numPr>
        <w:spacing w:after="120" w:line="23" w:lineRule="atLeast"/>
        <w:ind w:left="426"/>
        <w:jc w:val="both"/>
        <w:rPr>
          <w:rFonts w:ascii="Times New Roman" w:hAnsi="Times New Roman" w:cs="Times New Roman"/>
          <w:sz w:val="24"/>
          <w:szCs w:val="24"/>
        </w:rPr>
      </w:pPr>
      <w:r w:rsidRPr="00A338DB">
        <w:rPr>
          <w:rFonts w:ascii="Times New Roman" w:hAnsi="Times New Roman" w:cs="Times New Roman"/>
          <w:sz w:val="24"/>
          <w:szCs w:val="24"/>
        </w:rPr>
        <w:t xml:space="preserve">экспортную статистику региона; </w:t>
      </w:r>
    </w:p>
    <w:p w14:paraId="1A2772AC" w14:textId="77777777" w:rsidR="0023119B" w:rsidRPr="00A338DB" w:rsidRDefault="0023119B" w:rsidP="008B006F">
      <w:pPr>
        <w:pStyle w:val="a7"/>
        <w:numPr>
          <w:ilvl w:val="0"/>
          <w:numId w:val="36"/>
        </w:numPr>
        <w:spacing w:after="120" w:line="23" w:lineRule="atLeast"/>
        <w:ind w:left="426"/>
        <w:jc w:val="both"/>
        <w:rPr>
          <w:rFonts w:ascii="Times New Roman" w:hAnsi="Times New Roman" w:cs="Times New Roman"/>
          <w:sz w:val="24"/>
          <w:szCs w:val="24"/>
        </w:rPr>
      </w:pPr>
      <w:r w:rsidRPr="00A338DB">
        <w:rPr>
          <w:rFonts w:ascii="Times New Roman" w:hAnsi="Times New Roman" w:cs="Times New Roman"/>
          <w:sz w:val="24"/>
          <w:szCs w:val="24"/>
        </w:rPr>
        <w:t>федеральные и региональные новости и интервью, связанные с развитием экспорта;</w:t>
      </w:r>
    </w:p>
    <w:p w14:paraId="7666E89A" w14:textId="77777777" w:rsidR="0023119B" w:rsidRPr="00A338DB" w:rsidRDefault="0023119B" w:rsidP="008B006F">
      <w:pPr>
        <w:pStyle w:val="a7"/>
        <w:numPr>
          <w:ilvl w:val="0"/>
          <w:numId w:val="36"/>
        </w:numPr>
        <w:spacing w:after="120" w:line="23" w:lineRule="atLeast"/>
        <w:ind w:left="426"/>
        <w:jc w:val="both"/>
        <w:rPr>
          <w:rFonts w:ascii="Times New Roman" w:hAnsi="Times New Roman" w:cs="Times New Roman"/>
          <w:sz w:val="24"/>
          <w:szCs w:val="24"/>
        </w:rPr>
      </w:pPr>
      <w:r w:rsidRPr="00A338DB">
        <w:rPr>
          <w:rFonts w:ascii="Times New Roman" w:hAnsi="Times New Roman" w:cs="Times New Roman"/>
          <w:sz w:val="24"/>
          <w:szCs w:val="24"/>
        </w:rPr>
        <w:t>график предстоящих мероприятий, в том числе мероприятий РЭЦ;</w:t>
      </w:r>
    </w:p>
    <w:p w14:paraId="64F65E05" w14:textId="77777777" w:rsidR="0023119B" w:rsidRPr="00A338DB" w:rsidRDefault="0023119B" w:rsidP="008B006F">
      <w:pPr>
        <w:pStyle w:val="a7"/>
        <w:numPr>
          <w:ilvl w:val="0"/>
          <w:numId w:val="36"/>
        </w:numPr>
        <w:spacing w:after="120" w:line="23" w:lineRule="atLeast"/>
        <w:ind w:left="426"/>
        <w:jc w:val="both"/>
        <w:rPr>
          <w:rFonts w:ascii="Times New Roman" w:hAnsi="Times New Roman" w:cs="Times New Roman"/>
          <w:sz w:val="24"/>
          <w:szCs w:val="24"/>
        </w:rPr>
      </w:pPr>
      <w:r w:rsidRPr="00A338DB">
        <w:rPr>
          <w:rFonts w:ascii="Times New Roman" w:hAnsi="Times New Roman" w:cs="Times New Roman"/>
          <w:sz w:val="24"/>
          <w:szCs w:val="24"/>
        </w:rPr>
        <w:t>итоги проведенных мероприятий;</w:t>
      </w:r>
    </w:p>
    <w:p w14:paraId="5A81CC3E" w14:textId="77777777" w:rsidR="0023119B" w:rsidRPr="00A338DB" w:rsidRDefault="0023119B" w:rsidP="008B006F">
      <w:pPr>
        <w:pStyle w:val="a7"/>
        <w:numPr>
          <w:ilvl w:val="0"/>
          <w:numId w:val="36"/>
        </w:numPr>
        <w:spacing w:after="120" w:line="23" w:lineRule="atLeast"/>
        <w:ind w:left="426"/>
        <w:jc w:val="both"/>
        <w:rPr>
          <w:rFonts w:ascii="Times New Roman" w:hAnsi="Times New Roman" w:cs="Times New Roman"/>
          <w:sz w:val="24"/>
          <w:szCs w:val="24"/>
        </w:rPr>
      </w:pPr>
      <w:r w:rsidRPr="00A338DB">
        <w:rPr>
          <w:rFonts w:ascii="Times New Roman" w:hAnsi="Times New Roman" w:cs="Times New Roman"/>
          <w:sz w:val="24"/>
          <w:szCs w:val="24"/>
        </w:rPr>
        <w:t xml:space="preserve">ссылку на сайт РЭЦ и портал внешнеэкономической деятельности регионов. </w:t>
      </w:r>
    </w:p>
    <w:p w14:paraId="40854BFA" w14:textId="77777777" w:rsidR="0072621C" w:rsidRPr="00863AD8" w:rsidRDefault="0023119B" w:rsidP="007B4BBE">
      <w:pPr>
        <w:pStyle w:val="Default"/>
        <w:spacing w:after="120" w:line="23" w:lineRule="atLeast"/>
        <w:jc w:val="both"/>
        <w:rPr>
          <w:rFonts w:ascii="Times New Roman" w:hAnsi="Times New Roman" w:cs="Times New Roman"/>
        </w:rPr>
      </w:pPr>
      <w:r w:rsidRPr="00863AD8">
        <w:rPr>
          <w:rFonts w:ascii="Times New Roman" w:hAnsi="Times New Roman" w:cs="Times New Roman"/>
        </w:rPr>
        <w:t xml:space="preserve">Кроме того, субъекту Российской Федерации рекомендовано создать в крупнейших социальных сетях аккаунт, направленный на развитие экспорта субъекта Российской Федерации, в котором будут публиковаться основные новости региона в части экспортной деятельности, истории успеха региональных экспортеров, анонс и итоги региональных мероприятий, в том числе международных.  </w:t>
      </w:r>
    </w:p>
    <w:p w14:paraId="54C08D69" w14:textId="77777777" w:rsidR="00040B8F" w:rsidRPr="00863AD8" w:rsidRDefault="0060687D"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Также в целях стимулирования субъектов предпринимательства, зарегистрированных на территории субъекта Российской Федерации</w:t>
      </w:r>
      <w:r w:rsidR="00D70B18" w:rsidRPr="00863AD8">
        <w:rPr>
          <w:rFonts w:ascii="Times New Roman" w:hAnsi="Times New Roman" w:cs="Times New Roman"/>
          <w:sz w:val="24"/>
          <w:szCs w:val="24"/>
        </w:rPr>
        <w:t>,</w:t>
      </w:r>
      <w:r w:rsidRPr="00863AD8">
        <w:rPr>
          <w:rFonts w:ascii="Times New Roman" w:hAnsi="Times New Roman" w:cs="Times New Roman"/>
          <w:sz w:val="24"/>
          <w:szCs w:val="24"/>
        </w:rPr>
        <w:t xml:space="preserve"> рекомендовано проводить конкурс «Эксп</w:t>
      </w:r>
      <w:r w:rsidR="00D749DC" w:rsidRPr="00863AD8">
        <w:rPr>
          <w:rFonts w:ascii="Times New Roman" w:hAnsi="Times New Roman" w:cs="Times New Roman"/>
          <w:sz w:val="24"/>
          <w:szCs w:val="24"/>
        </w:rPr>
        <w:t>ортер года» на ежегодной основе</w:t>
      </w:r>
      <w:r w:rsidR="00040B8F" w:rsidRPr="00863AD8">
        <w:rPr>
          <w:rFonts w:ascii="Times New Roman" w:hAnsi="Times New Roman" w:cs="Times New Roman"/>
          <w:sz w:val="24"/>
          <w:szCs w:val="24"/>
        </w:rPr>
        <w:t xml:space="preserve"> в целях отбора лучших экспортных проектов, соответствующих стратегическим планам субъекта Российской Федерации в части развития экспортной деятельности, в том числе с учетом отраслевых и географических ориентиров</w:t>
      </w:r>
      <w:r w:rsidR="00802086" w:rsidRPr="00863AD8">
        <w:rPr>
          <w:rFonts w:ascii="Times New Roman" w:hAnsi="Times New Roman" w:cs="Times New Roman"/>
          <w:sz w:val="24"/>
          <w:szCs w:val="24"/>
        </w:rPr>
        <w:t>.</w:t>
      </w:r>
      <w:r w:rsidR="00D749DC" w:rsidRPr="00863AD8">
        <w:rPr>
          <w:rFonts w:ascii="Times New Roman" w:hAnsi="Times New Roman" w:cs="Times New Roman"/>
          <w:sz w:val="24"/>
          <w:szCs w:val="24"/>
        </w:rPr>
        <w:t xml:space="preserve"> </w:t>
      </w:r>
    </w:p>
    <w:p w14:paraId="79FDDBF1" w14:textId="77777777" w:rsidR="0060687D" w:rsidRPr="00863AD8" w:rsidRDefault="00040B8F" w:rsidP="007B4BBE">
      <w:pPr>
        <w:spacing w:after="120" w:line="23" w:lineRule="atLeast"/>
        <w:jc w:val="both"/>
        <w:rPr>
          <w:rFonts w:ascii="Times New Roman" w:hAnsi="Times New Roman" w:cs="Times New Roman"/>
        </w:rPr>
      </w:pPr>
      <w:r w:rsidRPr="00863AD8">
        <w:rPr>
          <w:rFonts w:ascii="Times New Roman" w:hAnsi="Times New Roman" w:cs="Times New Roman"/>
          <w:sz w:val="24"/>
          <w:szCs w:val="24"/>
        </w:rPr>
        <w:t>Рекомендуется использовать</w:t>
      </w:r>
      <w:r w:rsidR="00D749DC" w:rsidRPr="00863AD8">
        <w:rPr>
          <w:rFonts w:ascii="Times New Roman" w:hAnsi="Times New Roman" w:cs="Times New Roman"/>
          <w:sz w:val="24"/>
          <w:szCs w:val="24"/>
        </w:rPr>
        <w:t xml:space="preserve"> </w:t>
      </w:r>
      <w:r w:rsidRPr="00863AD8">
        <w:rPr>
          <w:rFonts w:ascii="Times New Roman" w:hAnsi="Times New Roman" w:cs="Times New Roman"/>
          <w:sz w:val="24"/>
          <w:szCs w:val="24"/>
        </w:rPr>
        <w:t>методологию и перечень</w:t>
      </w:r>
      <w:r w:rsidR="00D749DC" w:rsidRPr="00863AD8">
        <w:rPr>
          <w:rFonts w:ascii="Times New Roman" w:hAnsi="Times New Roman" w:cs="Times New Roman"/>
          <w:sz w:val="24"/>
          <w:szCs w:val="24"/>
        </w:rPr>
        <w:t xml:space="preserve"> номинаций, разработанны</w:t>
      </w:r>
      <w:r w:rsidR="00D70B18" w:rsidRPr="00863AD8">
        <w:rPr>
          <w:rFonts w:ascii="Times New Roman" w:hAnsi="Times New Roman" w:cs="Times New Roman"/>
          <w:sz w:val="24"/>
          <w:szCs w:val="24"/>
        </w:rPr>
        <w:t>х</w:t>
      </w:r>
      <w:r w:rsidR="00D749DC" w:rsidRPr="00863AD8">
        <w:rPr>
          <w:rFonts w:ascii="Times New Roman" w:hAnsi="Times New Roman" w:cs="Times New Roman"/>
          <w:sz w:val="24"/>
          <w:szCs w:val="24"/>
        </w:rPr>
        <w:t xml:space="preserve"> РЭЦ для проведения окружного и федерального конкурса «Экспортер года».</w:t>
      </w:r>
    </w:p>
    <w:p w14:paraId="1AEBB4D9" w14:textId="77777777" w:rsidR="0060687D" w:rsidRPr="00863AD8" w:rsidRDefault="0060687D"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lastRenderedPageBreak/>
        <w:t>Субъекту Российской Федерации рекомендовано предусмотреть возможность авансирования или компенсации затрат победителей номинаций конкурса на участие в</w:t>
      </w:r>
      <w:r w:rsidR="008B006F">
        <w:rPr>
          <w:rFonts w:ascii="Times New Roman" w:hAnsi="Times New Roman" w:cs="Times New Roman"/>
          <w:sz w:val="24"/>
          <w:szCs w:val="24"/>
        </w:rPr>
        <w:t> </w:t>
      </w:r>
      <w:r w:rsidRPr="00863AD8">
        <w:rPr>
          <w:rFonts w:ascii="Times New Roman" w:hAnsi="Times New Roman" w:cs="Times New Roman"/>
          <w:sz w:val="24"/>
          <w:szCs w:val="24"/>
        </w:rPr>
        <w:t>акселерационных программах</w:t>
      </w:r>
      <w:r w:rsidR="00D54EA0" w:rsidRPr="00863AD8">
        <w:rPr>
          <w:rFonts w:ascii="Times New Roman" w:hAnsi="Times New Roman" w:cs="Times New Roman"/>
          <w:sz w:val="24"/>
          <w:szCs w:val="24"/>
        </w:rPr>
        <w:t xml:space="preserve"> и других комплексных программах развития экспорта</w:t>
      </w:r>
      <w:r w:rsidRPr="00863AD8">
        <w:rPr>
          <w:rFonts w:ascii="Times New Roman" w:hAnsi="Times New Roman" w:cs="Times New Roman"/>
          <w:sz w:val="24"/>
          <w:szCs w:val="24"/>
        </w:rPr>
        <w:t xml:space="preserve"> и/или образовательных программах по внешнеэкономической деятельности в профильных образовательных учреждениях или других наград, </w:t>
      </w:r>
      <w:r w:rsidR="00BD51BF" w:rsidRPr="00863AD8">
        <w:rPr>
          <w:rFonts w:ascii="Times New Roman" w:hAnsi="Times New Roman" w:cs="Times New Roman"/>
          <w:sz w:val="24"/>
          <w:szCs w:val="24"/>
        </w:rPr>
        <w:t>стимулирующих развитие</w:t>
      </w:r>
      <w:r w:rsidRPr="00863AD8">
        <w:rPr>
          <w:rFonts w:ascii="Times New Roman" w:hAnsi="Times New Roman" w:cs="Times New Roman"/>
          <w:sz w:val="24"/>
          <w:szCs w:val="24"/>
        </w:rPr>
        <w:t xml:space="preserve"> экспортной деятельности.</w:t>
      </w:r>
    </w:p>
    <w:p w14:paraId="5F85ABE4" w14:textId="77777777" w:rsidR="0060687D" w:rsidRPr="00863AD8" w:rsidRDefault="0060687D" w:rsidP="007B4BBE">
      <w:pPr>
        <w:spacing w:after="120" w:line="23" w:lineRule="atLeast"/>
        <w:jc w:val="both"/>
        <w:rPr>
          <w:rFonts w:ascii="Times New Roman" w:hAnsi="Times New Roman" w:cs="Times New Roman"/>
        </w:rPr>
      </w:pPr>
      <w:r w:rsidRPr="00863AD8">
        <w:rPr>
          <w:rFonts w:ascii="Times New Roman" w:hAnsi="Times New Roman" w:cs="Times New Roman"/>
          <w:sz w:val="24"/>
          <w:szCs w:val="24"/>
        </w:rPr>
        <w:t>Подведение итогов конкурса «Экспортер года» и награждение победителей рекомендуется проводить в рамках организованных на территории субъекта Российской Федерации публичных мероприятиях.</w:t>
      </w:r>
      <w:r w:rsidR="00131CE9" w:rsidRPr="00863AD8">
        <w:rPr>
          <w:rFonts w:ascii="Times New Roman" w:hAnsi="Times New Roman" w:cs="Times New Roman"/>
          <w:sz w:val="24"/>
          <w:szCs w:val="24"/>
        </w:rPr>
        <w:t xml:space="preserve"> </w:t>
      </w:r>
    </w:p>
    <w:p w14:paraId="26203979" w14:textId="77777777" w:rsidR="0060687D" w:rsidRPr="00863AD8" w:rsidRDefault="0060687D"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Субъекту Российской Федерации рекомендовано проводить региональный этап конкурса в</w:t>
      </w:r>
      <w:r w:rsidR="008B006F">
        <w:rPr>
          <w:rFonts w:ascii="Times New Roman" w:hAnsi="Times New Roman" w:cs="Times New Roman"/>
          <w:sz w:val="24"/>
          <w:szCs w:val="24"/>
        </w:rPr>
        <w:t> </w:t>
      </w:r>
      <w:r w:rsidRPr="00863AD8">
        <w:rPr>
          <w:rFonts w:ascii="Times New Roman" w:hAnsi="Times New Roman" w:cs="Times New Roman"/>
          <w:sz w:val="24"/>
          <w:szCs w:val="24"/>
        </w:rPr>
        <w:t xml:space="preserve">срок до 1 </w:t>
      </w:r>
      <w:r w:rsidR="00802086" w:rsidRPr="00863AD8">
        <w:rPr>
          <w:rFonts w:ascii="Times New Roman" w:hAnsi="Times New Roman" w:cs="Times New Roman"/>
          <w:sz w:val="24"/>
          <w:szCs w:val="24"/>
        </w:rPr>
        <w:t xml:space="preserve">мая </w:t>
      </w:r>
      <w:r w:rsidRPr="00863AD8">
        <w:rPr>
          <w:rFonts w:ascii="Times New Roman" w:hAnsi="Times New Roman" w:cs="Times New Roman"/>
          <w:sz w:val="24"/>
          <w:szCs w:val="24"/>
        </w:rPr>
        <w:t>года, следующего за отчетным</w:t>
      </w:r>
      <w:r w:rsidR="00D70B18" w:rsidRPr="00863AD8">
        <w:rPr>
          <w:rFonts w:ascii="Times New Roman" w:hAnsi="Times New Roman" w:cs="Times New Roman"/>
          <w:sz w:val="24"/>
          <w:szCs w:val="24"/>
        </w:rPr>
        <w:t>,</w:t>
      </w:r>
      <w:r w:rsidRPr="00863AD8">
        <w:rPr>
          <w:rFonts w:ascii="Times New Roman" w:hAnsi="Times New Roman" w:cs="Times New Roman"/>
          <w:sz w:val="24"/>
          <w:szCs w:val="24"/>
        </w:rPr>
        <w:t xml:space="preserve"> в целях интеграции регионального этапа конкурса с окружным и федеральным</w:t>
      </w:r>
      <w:r w:rsidR="00D70B18" w:rsidRPr="00863AD8">
        <w:rPr>
          <w:rFonts w:ascii="Times New Roman" w:hAnsi="Times New Roman" w:cs="Times New Roman"/>
          <w:sz w:val="24"/>
          <w:szCs w:val="24"/>
        </w:rPr>
        <w:t>;</w:t>
      </w:r>
      <w:r w:rsidRPr="00863AD8">
        <w:rPr>
          <w:rFonts w:ascii="Times New Roman" w:hAnsi="Times New Roman" w:cs="Times New Roman"/>
          <w:sz w:val="24"/>
          <w:szCs w:val="24"/>
        </w:rPr>
        <w:t xml:space="preserve"> также по итогам регионального этапа субъекту необходимо направить победителей конкурса «Экспортер года» для участия в конкуре «Экспортер федерального округа».</w:t>
      </w:r>
    </w:p>
    <w:p w14:paraId="3D49A329" w14:textId="77777777" w:rsidR="00F95E50" w:rsidRPr="00863AD8" w:rsidRDefault="00F95E50" w:rsidP="007B4BBE">
      <w:pPr>
        <w:pStyle w:val="Default"/>
        <w:spacing w:after="120" w:line="23" w:lineRule="atLeast"/>
        <w:jc w:val="both"/>
        <w:rPr>
          <w:rFonts w:ascii="Times New Roman" w:hAnsi="Times New Roman" w:cs="Times New Roman"/>
        </w:rPr>
      </w:pPr>
      <w:bookmarkStart w:id="2" w:name="_Hlk83720818"/>
      <w:bookmarkStart w:id="3" w:name="_Hlk83723180"/>
      <w:bookmarkStart w:id="4" w:name="_Hlk83721960"/>
      <w:r w:rsidRPr="00863AD8">
        <w:rPr>
          <w:rFonts w:ascii="Times New Roman" w:hAnsi="Times New Roman" w:cs="Times New Roman"/>
          <w:color w:val="auto"/>
        </w:rPr>
        <w:t xml:space="preserve">При низком уровне экспортного потенциала </w:t>
      </w:r>
      <w:r w:rsidR="0078046F" w:rsidRPr="00863AD8">
        <w:rPr>
          <w:rFonts w:ascii="Times New Roman" w:hAnsi="Times New Roman" w:cs="Times New Roman"/>
          <w:color w:val="auto"/>
        </w:rPr>
        <w:t xml:space="preserve">и нецелесообразности проведения регионального этапа конкурса «Экспортер года» </w:t>
      </w:r>
      <w:r w:rsidRPr="00863AD8">
        <w:rPr>
          <w:rFonts w:ascii="Times New Roman" w:hAnsi="Times New Roman" w:cs="Times New Roman"/>
          <w:color w:val="auto"/>
        </w:rPr>
        <w:t xml:space="preserve">субъекту Российской Федерации рекомендовано </w:t>
      </w:r>
      <w:r w:rsidR="00E55364" w:rsidRPr="00863AD8">
        <w:rPr>
          <w:rFonts w:ascii="Times New Roman" w:hAnsi="Times New Roman" w:cs="Times New Roman"/>
          <w:color w:val="auto"/>
        </w:rPr>
        <w:t>обеспечить включение в конкурсную документацию</w:t>
      </w:r>
      <w:r w:rsidR="008B4EF5" w:rsidRPr="00863AD8">
        <w:rPr>
          <w:rFonts w:ascii="Times New Roman" w:hAnsi="Times New Roman" w:cs="Times New Roman"/>
          <w:color w:val="auto"/>
          <w:sz w:val="22"/>
          <w:szCs w:val="22"/>
        </w:rPr>
        <w:t xml:space="preserve"> </w:t>
      </w:r>
      <w:r w:rsidR="008B4EF5" w:rsidRPr="00863AD8">
        <w:rPr>
          <w:rFonts w:ascii="Times New Roman" w:hAnsi="Times New Roman" w:cs="Times New Roman"/>
          <w:color w:val="auto"/>
        </w:rPr>
        <w:t xml:space="preserve">проводимого в регионе </w:t>
      </w:r>
      <w:r w:rsidR="001B5315" w:rsidRPr="00863AD8">
        <w:rPr>
          <w:rFonts w:ascii="Times New Roman" w:hAnsi="Times New Roman" w:cs="Times New Roman"/>
          <w:color w:val="auto"/>
        </w:rPr>
        <w:t xml:space="preserve">иного </w:t>
      </w:r>
      <w:r w:rsidR="008B4EF5" w:rsidRPr="00863AD8">
        <w:rPr>
          <w:rFonts w:ascii="Times New Roman" w:hAnsi="Times New Roman" w:cs="Times New Roman"/>
          <w:color w:val="auto"/>
        </w:rPr>
        <w:t>конкурса для предпринимателей</w:t>
      </w:r>
      <w:r w:rsidR="00610F14" w:rsidRPr="00863AD8">
        <w:rPr>
          <w:rFonts w:ascii="Times New Roman" w:hAnsi="Times New Roman" w:cs="Times New Roman"/>
          <w:color w:val="auto"/>
        </w:rPr>
        <w:t xml:space="preserve"> </w:t>
      </w:r>
      <w:r w:rsidR="00723CE2" w:rsidRPr="00863AD8">
        <w:rPr>
          <w:rFonts w:ascii="Times New Roman" w:hAnsi="Times New Roman" w:cs="Times New Roman"/>
          <w:color w:val="auto"/>
        </w:rPr>
        <w:t>отдельн</w:t>
      </w:r>
      <w:r w:rsidR="00E55364" w:rsidRPr="00863AD8">
        <w:rPr>
          <w:rFonts w:ascii="Times New Roman" w:hAnsi="Times New Roman" w:cs="Times New Roman"/>
          <w:color w:val="auto"/>
        </w:rPr>
        <w:t>ой</w:t>
      </w:r>
      <w:r w:rsidR="00723CE2" w:rsidRPr="00863AD8">
        <w:rPr>
          <w:rFonts w:ascii="Times New Roman" w:hAnsi="Times New Roman" w:cs="Times New Roman"/>
          <w:color w:val="auto"/>
        </w:rPr>
        <w:t xml:space="preserve"> номинаци</w:t>
      </w:r>
      <w:r w:rsidR="00E55364" w:rsidRPr="00863AD8">
        <w:rPr>
          <w:rFonts w:ascii="Times New Roman" w:hAnsi="Times New Roman" w:cs="Times New Roman"/>
          <w:color w:val="auto"/>
        </w:rPr>
        <w:t>и</w:t>
      </w:r>
      <w:r w:rsidR="001B5315" w:rsidRPr="00863AD8">
        <w:rPr>
          <w:rFonts w:ascii="Times New Roman" w:hAnsi="Times New Roman" w:cs="Times New Roman"/>
          <w:color w:val="auto"/>
        </w:rPr>
        <w:t xml:space="preserve"> </w:t>
      </w:r>
      <w:r w:rsidR="00723CE2" w:rsidRPr="00863AD8">
        <w:rPr>
          <w:rFonts w:ascii="Times New Roman" w:hAnsi="Times New Roman" w:cs="Times New Roman"/>
          <w:color w:val="auto"/>
        </w:rPr>
        <w:t>в сфере экспортной деятельности</w:t>
      </w:r>
      <w:r w:rsidR="0078046F" w:rsidRPr="00863AD8">
        <w:rPr>
          <w:rFonts w:ascii="Times New Roman" w:hAnsi="Times New Roman" w:cs="Times New Roman"/>
          <w:color w:val="auto"/>
        </w:rPr>
        <w:t>,</w:t>
      </w:r>
      <w:r w:rsidR="00906190" w:rsidRPr="00863AD8">
        <w:rPr>
          <w:rFonts w:ascii="Times New Roman" w:hAnsi="Times New Roman" w:cs="Times New Roman"/>
          <w:color w:val="auto"/>
        </w:rPr>
        <w:t xml:space="preserve"> предусмотрев при этом ценные призы и награды, стимулирующие развитие экспортной деятельности на территории субъекта Российской Федерации</w:t>
      </w:r>
      <w:bookmarkEnd w:id="2"/>
      <w:r w:rsidRPr="00863AD8">
        <w:rPr>
          <w:rFonts w:ascii="Times New Roman" w:hAnsi="Times New Roman" w:cs="Times New Roman"/>
        </w:rPr>
        <w:t>.</w:t>
      </w:r>
      <w:r w:rsidR="008B4EF5" w:rsidRPr="00863AD8">
        <w:rPr>
          <w:rFonts w:ascii="Times New Roman" w:hAnsi="Times New Roman" w:cs="Times New Roman"/>
        </w:rPr>
        <w:t xml:space="preserve"> </w:t>
      </w:r>
    </w:p>
    <w:p w14:paraId="4D052B51" w14:textId="77777777" w:rsidR="00B15C30" w:rsidRPr="00863AD8" w:rsidRDefault="00B15C30" w:rsidP="007B4BBE">
      <w:pPr>
        <w:pStyle w:val="Default"/>
        <w:spacing w:after="120" w:line="23" w:lineRule="atLeast"/>
        <w:jc w:val="both"/>
        <w:rPr>
          <w:rFonts w:ascii="Times New Roman" w:hAnsi="Times New Roman" w:cs="Times New Roman"/>
        </w:rPr>
      </w:pPr>
      <w:r w:rsidRPr="00863AD8">
        <w:rPr>
          <w:rFonts w:ascii="Times New Roman" w:hAnsi="Times New Roman" w:cs="Times New Roman"/>
        </w:rPr>
        <w:t>Указанный инструмент Регионального экспортного стандарта   считается внедренным, если мероприятия по популяризации экспорта среди экономически активного населения и</w:t>
      </w:r>
      <w:r w:rsidR="008B006F">
        <w:rPr>
          <w:rFonts w:ascii="Times New Roman" w:hAnsi="Times New Roman" w:cs="Times New Roman"/>
        </w:rPr>
        <w:t> </w:t>
      </w:r>
      <w:r w:rsidRPr="00863AD8">
        <w:rPr>
          <w:rFonts w:ascii="Times New Roman" w:hAnsi="Times New Roman" w:cs="Times New Roman"/>
        </w:rPr>
        <w:t xml:space="preserve">молодежи субъекта Российской Федерации </w:t>
      </w:r>
      <w:r w:rsidR="00F95E50" w:rsidRPr="00863AD8">
        <w:rPr>
          <w:rFonts w:ascii="Times New Roman" w:hAnsi="Times New Roman" w:cs="Times New Roman"/>
        </w:rPr>
        <w:t xml:space="preserve">проводятся </w:t>
      </w:r>
      <w:r w:rsidRPr="00863AD8">
        <w:rPr>
          <w:rFonts w:ascii="Times New Roman" w:hAnsi="Times New Roman" w:cs="Times New Roman"/>
        </w:rPr>
        <w:t xml:space="preserve">на ежегодной основе, создан </w:t>
      </w:r>
      <w:r w:rsidR="00BD51BF" w:rsidRPr="00863AD8">
        <w:rPr>
          <w:rFonts w:ascii="Times New Roman" w:hAnsi="Times New Roman" w:cs="Times New Roman"/>
        </w:rPr>
        <w:t xml:space="preserve">специализированный раздел на </w:t>
      </w:r>
      <w:r w:rsidRPr="00863AD8">
        <w:rPr>
          <w:rFonts w:ascii="Times New Roman" w:hAnsi="Times New Roman" w:cs="Times New Roman"/>
        </w:rPr>
        <w:t>Интернет-ресурс</w:t>
      </w:r>
      <w:r w:rsidR="00BD51BF" w:rsidRPr="00863AD8">
        <w:rPr>
          <w:rFonts w:ascii="Times New Roman" w:hAnsi="Times New Roman" w:cs="Times New Roman"/>
        </w:rPr>
        <w:t>е</w:t>
      </w:r>
      <w:r w:rsidRPr="00863AD8">
        <w:rPr>
          <w:rFonts w:ascii="Times New Roman" w:hAnsi="Times New Roman" w:cs="Times New Roman"/>
        </w:rPr>
        <w:t xml:space="preserve">, посвященном развитию экономики и/или ВЭД субъекта Российской Федерации, созданы и продвигаются аккаунты </w:t>
      </w:r>
      <w:r w:rsidR="009468A7" w:rsidRPr="00863AD8">
        <w:rPr>
          <w:rFonts w:ascii="Times New Roman" w:hAnsi="Times New Roman" w:cs="Times New Roman"/>
        </w:rPr>
        <w:t xml:space="preserve">региона </w:t>
      </w:r>
      <w:r w:rsidRPr="00863AD8">
        <w:rPr>
          <w:rFonts w:ascii="Times New Roman" w:hAnsi="Times New Roman" w:cs="Times New Roman"/>
        </w:rPr>
        <w:t>в</w:t>
      </w:r>
      <w:r w:rsidR="008B006F">
        <w:rPr>
          <w:rFonts w:ascii="Times New Roman" w:hAnsi="Times New Roman" w:cs="Times New Roman"/>
        </w:rPr>
        <w:t> </w:t>
      </w:r>
      <w:r w:rsidRPr="00863AD8">
        <w:rPr>
          <w:rFonts w:ascii="Times New Roman" w:hAnsi="Times New Roman" w:cs="Times New Roman"/>
        </w:rPr>
        <w:t>социальн</w:t>
      </w:r>
      <w:r w:rsidR="009468A7" w:rsidRPr="00863AD8">
        <w:rPr>
          <w:rFonts w:ascii="Times New Roman" w:hAnsi="Times New Roman" w:cs="Times New Roman"/>
        </w:rPr>
        <w:t>ых сетях, пров</w:t>
      </w:r>
      <w:r w:rsidR="00F95E50" w:rsidRPr="00863AD8">
        <w:rPr>
          <w:rFonts w:ascii="Times New Roman" w:hAnsi="Times New Roman" w:cs="Times New Roman"/>
        </w:rPr>
        <w:t>одится</w:t>
      </w:r>
      <w:r w:rsidR="009468A7" w:rsidRPr="00863AD8">
        <w:rPr>
          <w:rFonts w:ascii="Times New Roman" w:hAnsi="Times New Roman" w:cs="Times New Roman"/>
        </w:rPr>
        <w:t xml:space="preserve"> конкурс «Экспортер года» в соответствии с указанными </w:t>
      </w:r>
      <w:r w:rsidR="00D70B18" w:rsidRPr="00863AD8">
        <w:rPr>
          <w:rFonts w:ascii="Times New Roman" w:hAnsi="Times New Roman" w:cs="Times New Roman"/>
        </w:rPr>
        <w:t xml:space="preserve">выше </w:t>
      </w:r>
      <w:r w:rsidR="009468A7" w:rsidRPr="00863AD8">
        <w:rPr>
          <w:rFonts w:ascii="Times New Roman" w:hAnsi="Times New Roman" w:cs="Times New Roman"/>
        </w:rPr>
        <w:t>рекомендациями</w:t>
      </w:r>
      <w:r w:rsidR="00F95E50" w:rsidRPr="00863AD8">
        <w:rPr>
          <w:rFonts w:ascii="Times New Roman" w:hAnsi="Times New Roman" w:cs="Times New Roman"/>
        </w:rPr>
        <w:t xml:space="preserve"> или</w:t>
      </w:r>
      <w:r w:rsidR="00906190" w:rsidRPr="00863AD8">
        <w:rPr>
          <w:rFonts w:ascii="Times New Roman" w:hAnsi="Times New Roman" w:cs="Times New Roman"/>
        </w:rPr>
        <w:t xml:space="preserve"> в субъекте Российской Федерации</w:t>
      </w:r>
      <w:r w:rsidR="00F95E50" w:rsidRPr="00863AD8">
        <w:rPr>
          <w:rFonts w:ascii="Times New Roman" w:hAnsi="Times New Roman" w:cs="Times New Roman"/>
        </w:rPr>
        <w:t xml:space="preserve"> </w:t>
      </w:r>
      <w:r w:rsidR="00906190" w:rsidRPr="00863AD8">
        <w:rPr>
          <w:rFonts w:ascii="Times New Roman" w:hAnsi="Times New Roman" w:cs="Times New Roman"/>
        </w:rPr>
        <w:t xml:space="preserve">с низким уровнем экспортного потенциала </w:t>
      </w:r>
      <w:r w:rsidR="00E55364" w:rsidRPr="00863AD8">
        <w:rPr>
          <w:rFonts w:ascii="Times New Roman" w:hAnsi="Times New Roman" w:cs="Times New Roman"/>
        </w:rPr>
        <w:t xml:space="preserve">в рамках </w:t>
      </w:r>
      <w:r w:rsidR="001B5315" w:rsidRPr="00863AD8">
        <w:rPr>
          <w:rFonts w:ascii="Times New Roman" w:hAnsi="Times New Roman" w:cs="Times New Roman"/>
        </w:rPr>
        <w:t xml:space="preserve">иного </w:t>
      </w:r>
      <w:r w:rsidR="00E55364" w:rsidRPr="00863AD8">
        <w:rPr>
          <w:rFonts w:ascii="Times New Roman" w:hAnsi="Times New Roman" w:cs="Times New Roman"/>
        </w:rPr>
        <w:t xml:space="preserve">регионального конкурса для предпринимателей </w:t>
      </w:r>
      <w:r w:rsidR="00906190" w:rsidRPr="00863AD8">
        <w:rPr>
          <w:rFonts w:ascii="Times New Roman" w:hAnsi="Times New Roman" w:cs="Times New Roman"/>
        </w:rPr>
        <w:t xml:space="preserve">предусмотрена </w:t>
      </w:r>
      <w:r w:rsidR="00F95E50" w:rsidRPr="00863AD8">
        <w:rPr>
          <w:rFonts w:ascii="Times New Roman" w:hAnsi="Times New Roman" w:cs="Times New Roman"/>
        </w:rPr>
        <w:t xml:space="preserve">номинация </w:t>
      </w:r>
      <w:r w:rsidR="00906190" w:rsidRPr="00863AD8">
        <w:rPr>
          <w:rFonts w:ascii="Times New Roman" w:hAnsi="Times New Roman" w:cs="Times New Roman"/>
        </w:rPr>
        <w:t>в сфере экспортной деятельности</w:t>
      </w:r>
      <w:r w:rsidRPr="00863AD8">
        <w:rPr>
          <w:rFonts w:ascii="Times New Roman" w:hAnsi="Times New Roman" w:cs="Times New Roman"/>
        </w:rPr>
        <w:t>.</w:t>
      </w:r>
      <w:bookmarkEnd w:id="3"/>
    </w:p>
    <w:p w14:paraId="5A5BB0F2" w14:textId="77777777" w:rsidR="00B15C30" w:rsidRPr="00863AD8" w:rsidRDefault="00B15C30"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Инструмент считается внедренным, если его внедрени</w:t>
      </w:r>
      <w:r w:rsidR="00D70B18" w:rsidRPr="00863AD8">
        <w:rPr>
          <w:rFonts w:ascii="Times New Roman" w:hAnsi="Times New Roman" w:cs="Times New Roman"/>
          <w:sz w:val="24"/>
          <w:szCs w:val="24"/>
        </w:rPr>
        <w:t>е</w:t>
      </w:r>
      <w:r w:rsidRPr="00863AD8">
        <w:rPr>
          <w:rFonts w:ascii="Times New Roman" w:hAnsi="Times New Roman" w:cs="Times New Roman"/>
          <w:sz w:val="24"/>
          <w:szCs w:val="24"/>
        </w:rPr>
        <w:t xml:space="preserve"> по системе онлайн</w:t>
      </w:r>
      <w:r w:rsidR="004276D2">
        <w:rPr>
          <w:rFonts w:ascii="Times New Roman" w:hAnsi="Times New Roman" w:cs="Times New Roman"/>
          <w:sz w:val="24"/>
          <w:szCs w:val="24"/>
        </w:rPr>
        <w:t>-</w:t>
      </w:r>
      <w:r w:rsidRPr="00863AD8">
        <w:rPr>
          <w:rFonts w:ascii="Times New Roman" w:hAnsi="Times New Roman" w:cs="Times New Roman"/>
          <w:sz w:val="24"/>
          <w:szCs w:val="24"/>
        </w:rPr>
        <w:t>мониторинга внедрения Регионального экспортного стандарт</w:t>
      </w:r>
      <w:r w:rsidR="004276D2">
        <w:rPr>
          <w:rFonts w:ascii="Times New Roman" w:hAnsi="Times New Roman" w:cs="Times New Roman"/>
          <w:sz w:val="24"/>
          <w:szCs w:val="24"/>
        </w:rPr>
        <w:t>а</w:t>
      </w:r>
      <w:r w:rsidRPr="00863AD8">
        <w:rPr>
          <w:rFonts w:ascii="Times New Roman" w:hAnsi="Times New Roman" w:cs="Times New Roman"/>
          <w:sz w:val="24"/>
          <w:szCs w:val="24"/>
        </w:rPr>
        <w:t xml:space="preserve"> составляет 100% ежегодно.</w:t>
      </w:r>
      <w:bookmarkEnd w:id="4"/>
      <w:r w:rsidRPr="00863AD8">
        <w:rPr>
          <w:rFonts w:ascii="Times New Roman" w:hAnsi="Times New Roman" w:cs="Times New Roman"/>
          <w:sz w:val="24"/>
          <w:szCs w:val="24"/>
        </w:rPr>
        <w:t xml:space="preserve"> </w:t>
      </w:r>
    </w:p>
    <w:p w14:paraId="0AA00AAF" w14:textId="77777777" w:rsidR="003806AC" w:rsidRPr="00863AD8" w:rsidRDefault="003806AC"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w:drawing>
          <wp:inline distT="0" distB="0" distL="0" distR="0" wp14:anchorId="72B3F0BF" wp14:editId="7C27D32F">
            <wp:extent cx="387798" cy="387798"/>
            <wp:effectExtent l="0" t="0" r="0" b="0"/>
            <wp:docPr id="53"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Pr="00863AD8">
        <w:rPr>
          <w:rFonts w:ascii="Times New Roman" w:hAnsi="Times New Roman" w:cs="Times New Roman"/>
          <w:sz w:val="24"/>
          <w:szCs w:val="24"/>
        </w:rPr>
        <w:t xml:space="preserve"> </w:t>
      </w:r>
      <w:r w:rsidRPr="00863AD8">
        <w:rPr>
          <w:noProof/>
          <w:lang w:eastAsia="ru-RU"/>
        </w:rPr>
        <w:drawing>
          <wp:inline distT="0" distB="0" distL="0" distR="0" wp14:anchorId="1EDD9F66" wp14:editId="3738C021">
            <wp:extent cx="388961" cy="388961"/>
            <wp:effectExtent l="0" t="0" r="0" b="0"/>
            <wp:docPr id="54" name="Рисунок 54"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p>
    <w:p w14:paraId="38C69C17" w14:textId="77777777" w:rsidR="0072621C" w:rsidRPr="00863AD8" w:rsidRDefault="0072621C" w:rsidP="007B4BBE">
      <w:pPr>
        <w:pStyle w:val="Default"/>
        <w:spacing w:after="120" w:line="23" w:lineRule="atLeast"/>
        <w:ind w:right="-2"/>
        <w:jc w:val="both"/>
        <w:rPr>
          <w:rFonts w:ascii="Times New Roman" w:hAnsi="Times New Roman" w:cs="Times New Roman"/>
          <w:b/>
          <w:color w:val="auto"/>
        </w:rPr>
      </w:pPr>
    </w:p>
    <w:p w14:paraId="365EE0E5" w14:textId="77777777" w:rsidR="00CE18E3" w:rsidRPr="00863AD8" w:rsidRDefault="00CE18E3" w:rsidP="007B4BBE">
      <w:pPr>
        <w:pStyle w:val="Default"/>
        <w:spacing w:after="120" w:line="23" w:lineRule="atLeast"/>
        <w:ind w:right="-2"/>
        <w:jc w:val="both"/>
        <w:rPr>
          <w:rFonts w:ascii="Times New Roman" w:hAnsi="Times New Roman" w:cs="Times New Roman"/>
          <w:b/>
          <w:color w:val="auto"/>
        </w:rPr>
      </w:pPr>
    </w:p>
    <w:p w14:paraId="70E6700E" w14:textId="77777777" w:rsidR="003806AC" w:rsidRPr="00863AD8" w:rsidRDefault="003806AC" w:rsidP="007B4BBE">
      <w:pPr>
        <w:pStyle w:val="Default"/>
        <w:numPr>
          <w:ilvl w:val="0"/>
          <w:numId w:val="6"/>
        </w:numPr>
        <w:spacing w:after="120" w:line="23" w:lineRule="atLeast"/>
        <w:ind w:right="-2"/>
        <w:jc w:val="both"/>
        <w:rPr>
          <w:rFonts w:ascii="Times New Roman" w:hAnsi="Times New Roman" w:cs="Times New Roman"/>
          <w:b/>
          <w:color w:val="auto"/>
        </w:rPr>
        <w:sectPr w:rsidR="003806AC" w:rsidRPr="00863AD8" w:rsidSect="00DA196D">
          <w:pgSz w:w="11906" w:h="16838"/>
          <w:pgMar w:top="1134" w:right="850" w:bottom="1134" w:left="1701" w:header="708" w:footer="708" w:gutter="0"/>
          <w:cols w:space="708"/>
          <w:docGrid w:linePitch="360"/>
        </w:sectPr>
      </w:pPr>
    </w:p>
    <w:p w14:paraId="5365B222" w14:textId="77777777" w:rsidR="00CE18E3" w:rsidRPr="008B006F" w:rsidRDefault="00CE18E3" w:rsidP="008B006F">
      <w:pPr>
        <w:pStyle w:val="Default"/>
        <w:numPr>
          <w:ilvl w:val="0"/>
          <w:numId w:val="6"/>
        </w:numPr>
        <w:spacing w:after="120" w:line="23" w:lineRule="atLeast"/>
        <w:ind w:left="0" w:right="-2" w:hanging="11"/>
        <w:jc w:val="both"/>
        <w:rPr>
          <w:rFonts w:ascii="Times New Roman" w:hAnsi="Times New Roman" w:cs="Times New Roman"/>
          <w:b/>
          <w:color w:val="000000" w:themeColor="text1"/>
        </w:rPr>
      </w:pPr>
      <w:r w:rsidRPr="008B006F">
        <w:rPr>
          <w:rFonts w:ascii="Times New Roman" w:hAnsi="Times New Roman" w:cs="Times New Roman"/>
          <w:b/>
          <w:color w:val="000000" w:themeColor="text1"/>
        </w:rPr>
        <w:lastRenderedPageBreak/>
        <w:t xml:space="preserve">Создание и развитие механизмов продвижения </w:t>
      </w:r>
      <w:r w:rsidR="00E6536B" w:rsidRPr="008B006F">
        <w:rPr>
          <w:rFonts w:ascii="Times New Roman" w:hAnsi="Times New Roman" w:cs="Times New Roman"/>
          <w:b/>
          <w:color w:val="000000" w:themeColor="text1"/>
        </w:rPr>
        <w:t xml:space="preserve">продукции региональных компаний за рубежом </w:t>
      </w:r>
    </w:p>
    <w:p w14:paraId="7F6FB5AA" w14:textId="77777777" w:rsidR="00CE18E3" w:rsidRPr="00863AD8" w:rsidRDefault="002A138B" w:rsidP="007B4BBE">
      <w:pPr>
        <w:pStyle w:val="Default"/>
        <w:spacing w:after="120" w:line="23" w:lineRule="atLeast"/>
        <w:jc w:val="both"/>
        <w:rPr>
          <w:rFonts w:ascii="Times New Roman" w:hAnsi="Times New Roman" w:cs="Times New Roman"/>
        </w:rPr>
      </w:pPr>
      <w:r w:rsidRPr="00863AD8">
        <w:rPr>
          <w:rFonts w:ascii="Times New Roman" w:hAnsi="Times New Roman" w:cs="Times New Roman"/>
        </w:rPr>
        <w:t>В субъекте Российской Федерации необходимо провести комплекс мероприятий по созданию и развитию механизмов продвижения товаров</w:t>
      </w:r>
      <w:r w:rsidR="00863AD8" w:rsidRPr="00863AD8">
        <w:rPr>
          <w:rFonts w:ascii="Times New Roman" w:hAnsi="Times New Roman" w:cs="Times New Roman"/>
        </w:rPr>
        <w:t xml:space="preserve"> </w:t>
      </w:r>
      <w:r w:rsidR="002E6784" w:rsidRPr="00863AD8">
        <w:rPr>
          <w:rFonts w:ascii="Times New Roman" w:hAnsi="Times New Roman" w:cs="Times New Roman"/>
        </w:rPr>
        <w:t xml:space="preserve">(работ, </w:t>
      </w:r>
      <w:r w:rsidRPr="00863AD8">
        <w:rPr>
          <w:rFonts w:ascii="Times New Roman" w:hAnsi="Times New Roman" w:cs="Times New Roman"/>
        </w:rPr>
        <w:t>услуг</w:t>
      </w:r>
      <w:r w:rsidR="002E6784" w:rsidRPr="00863AD8">
        <w:rPr>
          <w:rFonts w:ascii="Times New Roman" w:hAnsi="Times New Roman" w:cs="Times New Roman"/>
        </w:rPr>
        <w:t>)</w:t>
      </w:r>
      <w:r w:rsidRPr="00863AD8">
        <w:rPr>
          <w:rFonts w:ascii="Times New Roman" w:hAnsi="Times New Roman" w:cs="Times New Roman"/>
        </w:rPr>
        <w:t xml:space="preserve"> компаний, зарегистрированных на территории субъекта Российской Федерации </w:t>
      </w:r>
      <w:r w:rsidR="005A699C" w:rsidRPr="00863AD8">
        <w:rPr>
          <w:rFonts w:ascii="Times New Roman" w:hAnsi="Times New Roman" w:cs="Times New Roman"/>
        </w:rPr>
        <w:t>на зарубежны</w:t>
      </w:r>
      <w:r w:rsidR="00C769EB" w:rsidRPr="00863AD8">
        <w:rPr>
          <w:rFonts w:ascii="Times New Roman" w:hAnsi="Times New Roman" w:cs="Times New Roman"/>
        </w:rPr>
        <w:t>х</w:t>
      </w:r>
      <w:r w:rsidR="005A699C" w:rsidRPr="00863AD8">
        <w:rPr>
          <w:rFonts w:ascii="Times New Roman" w:hAnsi="Times New Roman" w:cs="Times New Roman"/>
        </w:rPr>
        <w:t xml:space="preserve"> рынк</w:t>
      </w:r>
      <w:r w:rsidR="00C769EB" w:rsidRPr="00863AD8">
        <w:rPr>
          <w:rFonts w:ascii="Times New Roman" w:hAnsi="Times New Roman" w:cs="Times New Roman"/>
        </w:rPr>
        <w:t>ах</w:t>
      </w:r>
      <w:r w:rsidR="005A699C" w:rsidRPr="00863AD8">
        <w:rPr>
          <w:rFonts w:ascii="Times New Roman" w:hAnsi="Times New Roman" w:cs="Times New Roman"/>
        </w:rPr>
        <w:t>.</w:t>
      </w:r>
    </w:p>
    <w:p w14:paraId="7B992980" w14:textId="5180A892" w:rsidR="00CA771F" w:rsidRPr="00863AD8" w:rsidRDefault="009161BA" w:rsidP="00CA771F">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С</w:t>
      </w:r>
      <w:r w:rsidR="00CA771F" w:rsidRPr="00863AD8">
        <w:rPr>
          <w:rFonts w:ascii="Times New Roman" w:hAnsi="Times New Roman" w:cs="Times New Roman"/>
          <w:sz w:val="24"/>
          <w:szCs w:val="24"/>
        </w:rPr>
        <w:t>убъекту Российской Федерации рекомендуется обеспечить регулярную презентацию региональных товаров/услуг в торговых представительствах Российской Федерации за рубежом,</w:t>
      </w:r>
      <w:r w:rsidR="00C30EEF">
        <w:rPr>
          <w:rFonts w:ascii="Times New Roman" w:hAnsi="Times New Roman" w:cs="Times New Roman"/>
          <w:sz w:val="24"/>
          <w:szCs w:val="24"/>
        </w:rPr>
        <w:t xml:space="preserve"> </w:t>
      </w:r>
      <w:r w:rsidR="00C30EEF" w:rsidRPr="00C30EEF">
        <w:rPr>
          <w:rFonts w:ascii="Times New Roman" w:hAnsi="Times New Roman" w:cs="Times New Roman"/>
          <w:sz w:val="24"/>
          <w:szCs w:val="24"/>
        </w:rPr>
        <w:t>в том числе в рамках формата «Час с торгпредом»</w:t>
      </w:r>
      <w:r w:rsidR="00C30EEF">
        <w:rPr>
          <w:rFonts w:ascii="Times New Roman" w:hAnsi="Times New Roman" w:cs="Times New Roman"/>
          <w:sz w:val="24"/>
          <w:szCs w:val="24"/>
        </w:rPr>
        <w:t>,</w:t>
      </w:r>
      <w:r w:rsidR="00CA771F" w:rsidRPr="00863AD8">
        <w:rPr>
          <w:rFonts w:ascii="Times New Roman" w:hAnsi="Times New Roman" w:cs="Times New Roman"/>
          <w:sz w:val="24"/>
          <w:szCs w:val="24"/>
        </w:rPr>
        <w:t xml:space="preserve"> представительствах субъекта Российской Федерации за ру</w:t>
      </w:r>
      <w:r w:rsidR="00E40012" w:rsidRPr="00863AD8">
        <w:rPr>
          <w:rFonts w:ascii="Times New Roman" w:hAnsi="Times New Roman" w:cs="Times New Roman"/>
          <w:sz w:val="24"/>
          <w:szCs w:val="24"/>
        </w:rPr>
        <w:t>бежом,</w:t>
      </w:r>
      <w:r w:rsidR="008F786C" w:rsidRPr="00863AD8">
        <w:t xml:space="preserve"> </w:t>
      </w:r>
      <w:r w:rsidR="00C769EB" w:rsidRPr="00863AD8">
        <w:rPr>
          <w:rFonts w:ascii="Times New Roman" w:hAnsi="Times New Roman" w:cs="Times New Roman"/>
          <w:sz w:val="24"/>
          <w:szCs w:val="24"/>
        </w:rPr>
        <w:t>представительствах</w:t>
      </w:r>
      <w:r w:rsidR="00E40012" w:rsidRPr="00863AD8">
        <w:rPr>
          <w:rFonts w:ascii="Times New Roman" w:hAnsi="Times New Roman" w:cs="Times New Roman"/>
          <w:sz w:val="24"/>
          <w:szCs w:val="24"/>
        </w:rPr>
        <w:t xml:space="preserve"> РЭЦ за рубежом, в иных форматах присутствия субъекта Российской Федерации в иностранных государствах.</w:t>
      </w:r>
      <w:r w:rsidR="00CA771F" w:rsidRPr="00863AD8">
        <w:rPr>
          <w:rFonts w:ascii="Times New Roman" w:hAnsi="Times New Roman" w:cs="Times New Roman"/>
          <w:sz w:val="24"/>
          <w:szCs w:val="24"/>
        </w:rPr>
        <w:t xml:space="preserve"> </w:t>
      </w:r>
    </w:p>
    <w:p w14:paraId="3DD9FF53" w14:textId="77777777" w:rsidR="001A469D" w:rsidRPr="00863AD8" w:rsidRDefault="00E40012"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Кроме того, в целях обеспечения знакомства с товарами</w:t>
      </w:r>
      <w:r w:rsidR="003846F4" w:rsidRPr="00863AD8">
        <w:rPr>
          <w:rFonts w:ascii="Times New Roman" w:hAnsi="Times New Roman" w:cs="Times New Roman"/>
          <w:sz w:val="24"/>
          <w:szCs w:val="24"/>
        </w:rPr>
        <w:t xml:space="preserve"> (работами, </w:t>
      </w:r>
      <w:r w:rsidRPr="00863AD8">
        <w:rPr>
          <w:rFonts w:ascii="Times New Roman" w:hAnsi="Times New Roman" w:cs="Times New Roman"/>
          <w:sz w:val="24"/>
          <w:szCs w:val="24"/>
        </w:rPr>
        <w:t>услугами</w:t>
      </w:r>
      <w:r w:rsidR="003846F4" w:rsidRPr="00863AD8">
        <w:rPr>
          <w:rFonts w:ascii="Times New Roman" w:hAnsi="Times New Roman" w:cs="Times New Roman"/>
          <w:sz w:val="24"/>
          <w:szCs w:val="24"/>
        </w:rPr>
        <w:t>)</w:t>
      </w:r>
      <w:r w:rsidRPr="00863AD8">
        <w:rPr>
          <w:rFonts w:ascii="Times New Roman" w:hAnsi="Times New Roman" w:cs="Times New Roman"/>
          <w:sz w:val="24"/>
          <w:szCs w:val="24"/>
        </w:rPr>
        <w:t>компани</w:t>
      </w:r>
      <w:r w:rsidR="000B007F" w:rsidRPr="00863AD8">
        <w:rPr>
          <w:rFonts w:ascii="Times New Roman" w:hAnsi="Times New Roman" w:cs="Times New Roman"/>
          <w:sz w:val="24"/>
          <w:szCs w:val="24"/>
        </w:rPr>
        <w:t>й</w:t>
      </w:r>
      <w:r w:rsidRPr="00863AD8">
        <w:rPr>
          <w:rFonts w:ascii="Times New Roman" w:hAnsi="Times New Roman" w:cs="Times New Roman"/>
          <w:sz w:val="24"/>
          <w:szCs w:val="24"/>
        </w:rPr>
        <w:t xml:space="preserve"> субъекта</w:t>
      </w:r>
      <w:r w:rsidR="007B01CE" w:rsidRPr="00863AD8">
        <w:rPr>
          <w:rFonts w:ascii="Times New Roman" w:hAnsi="Times New Roman" w:cs="Times New Roman"/>
          <w:sz w:val="24"/>
          <w:szCs w:val="24"/>
        </w:rPr>
        <w:t xml:space="preserve"> Российской Федерации рекомендовано на </w:t>
      </w:r>
      <w:r w:rsidRPr="00863AD8">
        <w:rPr>
          <w:rFonts w:ascii="Times New Roman" w:hAnsi="Times New Roman" w:cs="Times New Roman"/>
          <w:sz w:val="24"/>
          <w:szCs w:val="24"/>
        </w:rPr>
        <w:t>постоянной</w:t>
      </w:r>
      <w:r w:rsidR="007B01CE" w:rsidRPr="00863AD8">
        <w:rPr>
          <w:rFonts w:ascii="Times New Roman" w:hAnsi="Times New Roman" w:cs="Times New Roman"/>
          <w:sz w:val="24"/>
          <w:szCs w:val="24"/>
        </w:rPr>
        <w:t xml:space="preserve"> основе </w:t>
      </w:r>
      <w:r w:rsidR="00D37A64" w:rsidRPr="00863AD8">
        <w:rPr>
          <w:rFonts w:ascii="Times New Roman" w:hAnsi="Times New Roman" w:cs="Times New Roman"/>
          <w:sz w:val="24"/>
          <w:szCs w:val="24"/>
        </w:rPr>
        <w:t>обеспечить публикацию</w:t>
      </w:r>
      <w:r w:rsidRPr="00863AD8">
        <w:rPr>
          <w:rFonts w:ascii="Times New Roman" w:hAnsi="Times New Roman" w:cs="Times New Roman"/>
          <w:sz w:val="24"/>
          <w:szCs w:val="24"/>
        </w:rPr>
        <w:t>/трансляцию</w:t>
      </w:r>
      <w:r w:rsidR="00D37A64" w:rsidRPr="00863AD8">
        <w:rPr>
          <w:rFonts w:ascii="Times New Roman" w:hAnsi="Times New Roman" w:cs="Times New Roman"/>
          <w:sz w:val="24"/>
          <w:szCs w:val="24"/>
        </w:rPr>
        <w:t xml:space="preserve"> информации о региональных экспортерах</w:t>
      </w:r>
      <w:r w:rsidR="00DB3051" w:rsidRPr="00863AD8">
        <w:rPr>
          <w:rFonts w:ascii="Times New Roman" w:hAnsi="Times New Roman" w:cs="Times New Roman"/>
          <w:sz w:val="24"/>
          <w:szCs w:val="24"/>
        </w:rPr>
        <w:t>, товарах и услугах в</w:t>
      </w:r>
      <w:r w:rsidR="008B006F">
        <w:rPr>
          <w:rFonts w:ascii="Times New Roman" w:hAnsi="Times New Roman" w:cs="Times New Roman"/>
          <w:sz w:val="24"/>
          <w:szCs w:val="24"/>
        </w:rPr>
        <w:t> </w:t>
      </w:r>
      <w:r w:rsidR="00DB3051" w:rsidRPr="00863AD8">
        <w:rPr>
          <w:rFonts w:ascii="Times New Roman" w:hAnsi="Times New Roman" w:cs="Times New Roman"/>
          <w:sz w:val="24"/>
          <w:szCs w:val="24"/>
        </w:rPr>
        <w:t>странах</w:t>
      </w:r>
      <w:r w:rsidR="00D37A64" w:rsidRPr="00863AD8">
        <w:rPr>
          <w:rFonts w:ascii="Times New Roman" w:hAnsi="Times New Roman" w:cs="Times New Roman"/>
          <w:sz w:val="24"/>
          <w:szCs w:val="24"/>
        </w:rPr>
        <w:t xml:space="preserve">, </w:t>
      </w:r>
      <w:r w:rsidR="00DB3051" w:rsidRPr="00863AD8">
        <w:rPr>
          <w:rFonts w:ascii="Times New Roman" w:hAnsi="Times New Roman" w:cs="Times New Roman"/>
          <w:sz w:val="24"/>
          <w:szCs w:val="24"/>
        </w:rPr>
        <w:t>определ</w:t>
      </w:r>
      <w:r w:rsidR="002968A2" w:rsidRPr="00863AD8">
        <w:rPr>
          <w:rFonts w:ascii="Times New Roman" w:hAnsi="Times New Roman" w:cs="Times New Roman"/>
          <w:sz w:val="24"/>
          <w:szCs w:val="24"/>
        </w:rPr>
        <w:t>е</w:t>
      </w:r>
      <w:r w:rsidR="00DB3051" w:rsidRPr="00863AD8">
        <w:rPr>
          <w:rFonts w:ascii="Times New Roman" w:hAnsi="Times New Roman" w:cs="Times New Roman"/>
          <w:sz w:val="24"/>
          <w:szCs w:val="24"/>
        </w:rPr>
        <w:t>нных</w:t>
      </w:r>
      <w:r w:rsidR="00D37A64" w:rsidRPr="00863AD8">
        <w:rPr>
          <w:rFonts w:ascii="Times New Roman" w:hAnsi="Times New Roman" w:cs="Times New Roman"/>
          <w:sz w:val="24"/>
          <w:szCs w:val="24"/>
        </w:rPr>
        <w:t xml:space="preserve"> </w:t>
      </w:r>
      <w:r w:rsidR="00C769EB" w:rsidRPr="00863AD8">
        <w:rPr>
          <w:rFonts w:ascii="Times New Roman" w:hAnsi="Times New Roman" w:cs="Times New Roman"/>
          <w:sz w:val="24"/>
          <w:szCs w:val="24"/>
        </w:rPr>
        <w:t>экспортной с</w:t>
      </w:r>
      <w:r w:rsidR="00D37A64" w:rsidRPr="00863AD8">
        <w:rPr>
          <w:rFonts w:ascii="Times New Roman" w:hAnsi="Times New Roman" w:cs="Times New Roman"/>
          <w:sz w:val="24"/>
          <w:szCs w:val="24"/>
        </w:rPr>
        <w:t>трат</w:t>
      </w:r>
      <w:r w:rsidRPr="00863AD8">
        <w:rPr>
          <w:rFonts w:ascii="Times New Roman" w:hAnsi="Times New Roman" w:cs="Times New Roman"/>
          <w:sz w:val="24"/>
          <w:szCs w:val="24"/>
        </w:rPr>
        <w:t xml:space="preserve">егией как приоритетные </w:t>
      </w:r>
      <w:r w:rsidR="00D37A64" w:rsidRPr="00863AD8">
        <w:rPr>
          <w:rFonts w:ascii="Times New Roman" w:hAnsi="Times New Roman" w:cs="Times New Roman"/>
          <w:sz w:val="24"/>
          <w:szCs w:val="24"/>
        </w:rPr>
        <w:t xml:space="preserve">посредством </w:t>
      </w:r>
      <w:r w:rsidR="00DB3051" w:rsidRPr="00863AD8">
        <w:rPr>
          <w:rFonts w:ascii="Times New Roman" w:hAnsi="Times New Roman" w:cs="Times New Roman"/>
          <w:sz w:val="24"/>
          <w:szCs w:val="24"/>
        </w:rPr>
        <w:t>СМИ</w:t>
      </w:r>
      <w:r w:rsidRPr="00863AD8">
        <w:rPr>
          <w:rFonts w:ascii="Times New Roman" w:hAnsi="Times New Roman" w:cs="Times New Roman"/>
          <w:sz w:val="24"/>
          <w:szCs w:val="24"/>
        </w:rPr>
        <w:t xml:space="preserve"> за рубежом</w:t>
      </w:r>
      <w:r w:rsidR="00A55933" w:rsidRPr="00863AD8">
        <w:rPr>
          <w:rFonts w:ascii="Times New Roman" w:hAnsi="Times New Roman" w:cs="Times New Roman"/>
          <w:sz w:val="24"/>
          <w:szCs w:val="24"/>
        </w:rPr>
        <w:t xml:space="preserve"> и сети «Интернет»</w:t>
      </w:r>
      <w:r w:rsidR="001A469D" w:rsidRPr="00863AD8">
        <w:rPr>
          <w:rFonts w:ascii="Times New Roman" w:hAnsi="Times New Roman" w:cs="Times New Roman"/>
          <w:sz w:val="24"/>
          <w:szCs w:val="24"/>
        </w:rPr>
        <w:t xml:space="preserve">, в том числе рекомендовано предусмотреть </w:t>
      </w:r>
      <w:r w:rsidR="002E6784" w:rsidRPr="00863AD8">
        <w:rPr>
          <w:rFonts w:ascii="Times New Roman" w:hAnsi="Times New Roman" w:cs="Times New Roman"/>
          <w:sz w:val="24"/>
          <w:szCs w:val="24"/>
        </w:rPr>
        <w:t>средства бюджета субъекта Российской Федерации на компенсацию затрат региональных компаний на продвижение товаров (работ, услуг) в зарубежных СМИ или сети «Интернет»</w:t>
      </w:r>
      <w:r w:rsidR="00E27EAF" w:rsidRPr="00863AD8">
        <w:rPr>
          <w:rFonts w:ascii="Times New Roman" w:hAnsi="Times New Roman" w:cs="Times New Roman"/>
          <w:sz w:val="24"/>
          <w:szCs w:val="24"/>
        </w:rPr>
        <w:t>,</w:t>
      </w:r>
      <w:r w:rsidR="002E6784" w:rsidRPr="00863AD8">
        <w:rPr>
          <w:rFonts w:ascii="Times New Roman" w:hAnsi="Times New Roman" w:cs="Times New Roman"/>
          <w:sz w:val="24"/>
          <w:szCs w:val="24"/>
        </w:rPr>
        <w:t xml:space="preserve"> или другие инструменты поддержки продвижения товаров (работ, услуг) региональных компаний за рубежом.</w:t>
      </w:r>
    </w:p>
    <w:p w14:paraId="6F24D550" w14:textId="77777777" w:rsidR="000B007F" w:rsidRPr="00863AD8" w:rsidRDefault="000B007F" w:rsidP="001A469D">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Субъекту Российской Федерации рекомендуется предусмотреть инструмент </w:t>
      </w:r>
      <w:r w:rsidR="00A55933" w:rsidRPr="00863AD8">
        <w:rPr>
          <w:rFonts w:ascii="Times New Roman" w:hAnsi="Times New Roman" w:cs="Times New Roman"/>
          <w:sz w:val="24"/>
          <w:szCs w:val="24"/>
        </w:rPr>
        <w:t>продвижения за рубежом</w:t>
      </w:r>
      <w:r w:rsidRPr="00863AD8">
        <w:rPr>
          <w:rFonts w:ascii="Times New Roman" w:hAnsi="Times New Roman" w:cs="Times New Roman"/>
          <w:sz w:val="24"/>
          <w:szCs w:val="24"/>
        </w:rPr>
        <w:t xml:space="preserve"> отраслевых, территориальных и других существующих или вновь создаваемых зонтичных брендов</w:t>
      </w:r>
      <w:r w:rsidR="00753D0F" w:rsidRPr="00863AD8">
        <w:rPr>
          <w:rFonts w:ascii="Times New Roman" w:hAnsi="Times New Roman" w:cs="Times New Roman"/>
          <w:sz w:val="24"/>
          <w:szCs w:val="24"/>
        </w:rPr>
        <w:t xml:space="preserve">. </w:t>
      </w:r>
    </w:p>
    <w:p w14:paraId="731846CF" w14:textId="77777777" w:rsidR="000B007F" w:rsidRPr="00863AD8" w:rsidRDefault="000B007F" w:rsidP="001A469D">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Субъекту Российской Федерации рекомендуется оказывать содействие региональным компаниям во встраивании в производственные цепочки крупных </w:t>
      </w:r>
      <w:r w:rsidR="00A55933" w:rsidRPr="00863AD8">
        <w:rPr>
          <w:rFonts w:ascii="Times New Roman" w:hAnsi="Times New Roman" w:cs="Times New Roman"/>
          <w:sz w:val="24"/>
          <w:szCs w:val="24"/>
        </w:rPr>
        <w:t xml:space="preserve">международных </w:t>
      </w:r>
      <w:r w:rsidRPr="00863AD8">
        <w:rPr>
          <w:rFonts w:ascii="Times New Roman" w:hAnsi="Times New Roman" w:cs="Times New Roman"/>
          <w:sz w:val="24"/>
          <w:szCs w:val="24"/>
        </w:rPr>
        <w:t>компаний с целью продажи своих товаров (работ, услуг) за рубежом и их продвижения за счет мировых зонтичных брендов.</w:t>
      </w:r>
    </w:p>
    <w:p w14:paraId="05617102" w14:textId="77777777" w:rsidR="00CE18E3" w:rsidRPr="00863AD8" w:rsidRDefault="001A469D" w:rsidP="007B4BBE">
      <w:pPr>
        <w:pStyle w:val="Default"/>
        <w:spacing w:after="120" w:line="23" w:lineRule="atLeast"/>
        <w:jc w:val="both"/>
        <w:rPr>
          <w:rFonts w:ascii="Times New Roman" w:hAnsi="Times New Roman" w:cs="Times New Roman"/>
        </w:rPr>
      </w:pPr>
      <w:r w:rsidRPr="00863AD8">
        <w:rPr>
          <w:rFonts w:ascii="Times New Roman" w:hAnsi="Times New Roman" w:cs="Times New Roman"/>
        </w:rPr>
        <w:t>И</w:t>
      </w:r>
      <w:r w:rsidR="00CE18E3" w:rsidRPr="00863AD8">
        <w:rPr>
          <w:rFonts w:ascii="Times New Roman" w:hAnsi="Times New Roman" w:cs="Times New Roman"/>
        </w:rPr>
        <w:t xml:space="preserve">нструмент считается внедренным, если </w:t>
      </w:r>
      <w:r w:rsidR="00BC0712" w:rsidRPr="00863AD8">
        <w:rPr>
          <w:rFonts w:ascii="Times New Roman" w:hAnsi="Times New Roman" w:cs="Times New Roman"/>
        </w:rPr>
        <w:t xml:space="preserve">мероприятия, направленные на </w:t>
      </w:r>
      <w:r w:rsidR="00CE18E3" w:rsidRPr="00863AD8">
        <w:rPr>
          <w:rFonts w:ascii="Times New Roman" w:hAnsi="Times New Roman" w:cs="Times New Roman"/>
        </w:rPr>
        <w:t>продвижение товаров (услуг) субъекта Российской Федерации на зарубежных рынках</w:t>
      </w:r>
      <w:r w:rsidRPr="00863AD8">
        <w:rPr>
          <w:rFonts w:ascii="Times New Roman" w:hAnsi="Times New Roman" w:cs="Times New Roman"/>
        </w:rPr>
        <w:t>, проводятся</w:t>
      </w:r>
      <w:r w:rsidR="00CE18E3" w:rsidRPr="00863AD8">
        <w:rPr>
          <w:rFonts w:ascii="Times New Roman" w:hAnsi="Times New Roman" w:cs="Times New Roman"/>
        </w:rPr>
        <w:t xml:space="preserve"> на ежегодной основе</w:t>
      </w:r>
      <w:r w:rsidR="0011774F" w:rsidRPr="0011774F">
        <w:rPr>
          <w:rFonts w:ascii="Times New Roman" w:hAnsi="Times New Roman" w:cs="Times New Roman"/>
        </w:rPr>
        <w:t xml:space="preserve"> </w:t>
      </w:r>
      <w:r w:rsidR="0011774F" w:rsidRPr="00F97518">
        <w:rPr>
          <w:rFonts w:ascii="Times New Roman" w:hAnsi="Times New Roman" w:cs="Times New Roman"/>
        </w:rPr>
        <w:t xml:space="preserve">и целевые показатели, предусмотренные </w:t>
      </w:r>
      <w:r w:rsidR="00607C75">
        <w:rPr>
          <w:rFonts w:ascii="Times New Roman" w:hAnsi="Times New Roman" w:cs="Times New Roman"/>
        </w:rPr>
        <w:t xml:space="preserve">Региональной </w:t>
      </w:r>
      <w:r w:rsidR="0011774F" w:rsidRPr="00F97518">
        <w:rPr>
          <w:rFonts w:ascii="Times New Roman" w:hAnsi="Times New Roman" w:cs="Times New Roman"/>
        </w:rPr>
        <w:t>программой</w:t>
      </w:r>
      <w:r w:rsidR="008A0666">
        <w:rPr>
          <w:rFonts w:ascii="Times New Roman" w:hAnsi="Times New Roman" w:cs="Times New Roman"/>
        </w:rPr>
        <w:t>,</w:t>
      </w:r>
      <w:r w:rsidR="0011774F" w:rsidRPr="00F97518">
        <w:rPr>
          <w:rFonts w:ascii="Times New Roman" w:hAnsi="Times New Roman" w:cs="Times New Roman"/>
        </w:rPr>
        <w:t xml:space="preserve"> </w:t>
      </w:r>
      <w:r w:rsidR="0011774F" w:rsidRPr="00393A6F">
        <w:rPr>
          <w:rFonts w:ascii="Times New Roman" w:hAnsi="Times New Roman" w:cs="Times New Roman"/>
        </w:rPr>
        <w:t xml:space="preserve">выполнены </w:t>
      </w:r>
      <w:r w:rsidR="00607C75">
        <w:rPr>
          <w:rFonts w:ascii="Times New Roman" w:hAnsi="Times New Roman" w:cs="Times New Roman"/>
        </w:rPr>
        <w:t>не менее</w:t>
      </w:r>
      <w:r w:rsidR="00215AC8">
        <w:rPr>
          <w:rFonts w:ascii="Times New Roman" w:hAnsi="Times New Roman" w:cs="Times New Roman"/>
        </w:rPr>
        <w:t>,</w:t>
      </w:r>
      <w:r w:rsidR="00607C75">
        <w:rPr>
          <w:rFonts w:ascii="Times New Roman" w:hAnsi="Times New Roman" w:cs="Times New Roman"/>
        </w:rPr>
        <w:t xml:space="preserve"> чем </w:t>
      </w:r>
      <w:r w:rsidR="0011774F" w:rsidRPr="00393A6F">
        <w:rPr>
          <w:rFonts w:ascii="Times New Roman" w:hAnsi="Times New Roman" w:cs="Times New Roman"/>
        </w:rPr>
        <w:t>на 80%</w:t>
      </w:r>
      <w:r w:rsidR="00CE18E3" w:rsidRPr="0011774F">
        <w:rPr>
          <w:rFonts w:ascii="Times New Roman" w:hAnsi="Times New Roman" w:cs="Times New Roman"/>
        </w:rPr>
        <w:t>.</w:t>
      </w:r>
    </w:p>
    <w:p w14:paraId="06390C4F" w14:textId="77777777" w:rsidR="00CE18E3" w:rsidRPr="00863AD8" w:rsidRDefault="00CE18E3"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Инструмент считается внедренным, если его внедрени</w:t>
      </w:r>
      <w:r w:rsidR="00BB2797" w:rsidRPr="00863AD8">
        <w:rPr>
          <w:rFonts w:ascii="Times New Roman" w:hAnsi="Times New Roman" w:cs="Times New Roman"/>
          <w:sz w:val="24"/>
          <w:szCs w:val="24"/>
        </w:rPr>
        <w:t>е</w:t>
      </w:r>
      <w:r w:rsidRPr="00863AD8">
        <w:rPr>
          <w:rFonts w:ascii="Times New Roman" w:hAnsi="Times New Roman" w:cs="Times New Roman"/>
          <w:sz w:val="24"/>
          <w:szCs w:val="24"/>
        </w:rPr>
        <w:t xml:space="preserve"> по системе онлайн</w:t>
      </w:r>
      <w:r w:rsidR="004276D2">
        <w:rPr>
          <w:rFonts w:ascii="Times New Roman" w:hAnsi="Times New Roman" w:cs="Times New Roman"/>
          <w:sz w:val="24"/>
          <w:szCs w:val="24"/>
        </w:rPr>
        <w:t>-</w:t>
      </w:r>
      <w:r w:rsidRPr="00863AD8">
        <w:rPr>
          <w:rFonts w:ascii="Times New Roman" w:hAnsi="Times New Roman" w:cs="Times New Roman"/>
          <w:sz w:val="24"/>
          <w:szCs w:val="24"/>
        </w:rPr>
        <w:t>мониторинга внедрения Регионального экспортного стандарт</w:t>
      </w:r>
      <w:r w:rsidR="004276D2">
        <w:rPr>
          <w:rFonts w:ascii="Times New Roman" w:hAnsi="Times New Roman" w:cs="Times New Roman"/>
          <w:sz w:val="24"/>
          <w:szCs w:val="24"/>
        </w:rPr>
        <w:t>а</w:t>
      </w:r>
      <w:r w:rsidRPr="00863AD8">
        <w:rPr>
          <w:rFonts w:ascii="Times New Roman" w:hAnsi="Times New Roman" w:cs="Times New Roman"/>
          <w:sz w:val="24"/>
          <w:szCs w:val="24"/>
        </w:rPr>
        <w:t xml:space="preserve"> составляет 100% ежегодно. </w:t>
      </w:r>
    </w:p>
    <w:p w14:paraId="5599D71D" w14:textId="77777777" w:rsidR="003806AC" w:rsidRPr="00863AD8" w:rsidRDefault="003806AC"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b/>
          <w:noProof/>
          <w:color w:val="44546A" w:themeColor="text2"/>
          <w:sz w:val="28"/>
          <w:lang w:eastAsia="ru-RU"/>
        </w:rPr>
        <w:drawing>
          <wp:inline distT="0" distB="0" distL="0" distR="0" wp14:anchorId="172F950C" wp14:editId="1775A5C8">
            <wp:extent cx="387798" cy="387798"/>
            <wp:effectExtent l="0" t="0" r="0" b="0"/>
            <wp:docPr id="56" name="Graphic 18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 name="Graphic 181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327AD-A897-4E06-AA27-A559EBF7FD46}"/>
                        </a:ext>
                      </a:extLst>
                    </pic:cNvPr>
                    <pic:cNvPicPr>
                      <a:picLocks noChangeAspect="1"/>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87798" cy="387798"/>
                    </a:xfrm>
                    <a:prstGeom prst="rect">
                      <a:avLst/>
                    </a:prstGeom>
                  </pic:spPr>
                </pic:pic>
              </a:graphicData>
            </a:graphic>
          </wp:inline>
        </w:drawing>
      </w:r>
      <w:r w:rsidRPr="00863AD8">
        <w:rPr>
          <w:rFonts w:ascii="Times New Roman" w:hAnsi="Times New Roman" w:cs="Times New Roman"/>
          <w:sz w:val="24"/>
          <w:szCs w:val="24"/>
        </w:rPr>
        <w:t xml:space="preserve"> </w:t>
      </w:r>
      <w:r w:rsidRPr="00863AD8">
        <w:rPr>
          <w:noProof/>
          <w:lang w:eastAsia="ru-RU"/>
        </w:rPr>
        <w:drawing>
          <wp:inline distT="0" distB="0" distL="0" distR="0" wp14:anchorId="1765BAE2" wp14:editId="34BF1FAF">
            <wp:extent cx="388961" cy="388961"/>
            <wp:effectExtent l="0" t="0" r="0" b="0"/>
            <wp:docPr id="57" name="Рисунок 57" descr="Картинки по запросу знак рубля в круг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нак рубля в круге 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727" cy="395727"/>
                    </a:xfrm>
                    <a:prstGeom prst="rect">
                      <a:avLst/>
                    </a:prstGeom>
                    <a:noFill/>
                    <a:ln>
                      <a:noFill/>
                    </a:ln>
                  </pic:spPr>
                </pic:pic>
              </a:graphicData>
            </a:graphic>
          </wp:inline>
        </w:drawing>
      </w:r>
    </w:p>
    <w:p w14:paraId="09DE5805" w14:textId="77777777" w:rsidR="0060687D" w:rsidRPr="00863AD8" w:rsidRDefault="0060687D" w:rsidP="007B4BBE">
      <w:pPr>
        <w:pStyle w:val="Default"/>
        <w:spacing w:after="120" w:line="23" w:lineRule="atLeast"/>
        <w:ind w:right="-2"/>
        <w:jc w:val="both"/>
        <w:rPr>
          <w:rFonts w:ascii="Times New Roman" w:hAnsi="Times New Roman" w:cs="Times New Roman"/>
          <w:b/>
          <w:color w:val="auto"/>
        </w:rPr>
      </w:pPr>
    </w:p>
    <w:p w14:paraId="31E35B2F" w14:textId="77777777" w:rsidR="007B4BBE" w:rsidRPr="00863AD8" w:rsidRDefault="007B4BBE" w:rsidP="007B4BBE">
      <w:pPr>
        <w:pStyle w:val="Default"/>
        <w:spacing w:after="120" w:line="23" w:lineRule="atLeast"/>
        <w:ind w:right="-2"/>
        <w:jc w:val="both"/>
        <w:rPr>
          <w:rFonts w:ascii="Times New Roman" w:hAnsi="Times New Roman" w:cs="Times New Roman"/>
          <w:b/>
          <w:color w:val="44546A" w:themeColor="text2"/>
          <w:sz w:val="28"/>
        </w:rPr>
        <w:sectPr w:rsidR="007B4BBE" w:rsidRPr="00863AD8" w:rsidSect="00DA196D">
          <w:pgSz w:w="11906" w:h="16838"/>
          <w:pgMar w:top="1276" w:right="850" w:bottom="1134" w:left="1701" w:header="708" w:footer="708" w:gutter="0"/>
          <w:cols w:space="708"/>
          <w:docGrid w:linePitch="360"/>
        </w:sectPr>
      </w:pPr>
    </w:p>
    <w:p w14:paraId="7A2DE9B8" w14:textId="77777777" w:rsidR="008B006F" w:rsidRDefault="0072621C" w:rsidP="008B006F">
      <w:pPr>
        <w:pStyle w:val="Default"/>
        <w:numPr>
          <w:ilvl w:val="0"/>
          <w:numId w:val="31"/>
        </w:numPr>
        <w:spacing w:after="120" w:line="23" w:lineRule="atLeast"/>
        <w:ind w:right="-2"/>
        <w:jc w:val="center"/>
        <w:rPr>
          <w:rFonts w:ascii="Times New Roman" w:hAnsi="Times New Roman" w:cs="Times New Roman"/>
          <w:b/>
          <w:color w:val="000000" w:themeColor="text1"/>
          <w:sz w:val="28"/>
        </w:rPr>
      </w:pPr>
      <w:r w:rsidRPr="008B006F">
        <w:rPr>
          <w:rFonts w:ascii="Times New Roman" w:hAnsi="Times New Roman" w:cs="Times New Roman"/>
          <w:b/>
          <w:color w:val="000000" w:themeColor="text1"/>
          <w:sz w:val="28"/>
        </w:rPr>
        <w:lastRenderedPageBreak/>
        <w:t xml:space="preserve">Дополнительные </w:t>
      </w:r>
      <w:r w:rsidR="00A46672" w:rsidRPr="008B006F">
        <w:rPr>
          <w:rFonts w:ascii="Times New Roman" w:hAnsi="Times New Roman" w:cs="Times New Roman"/>
          <w:b/>
          <w:color w:val="000000" w:themeColor="text1"/>
          <w:sz w:val="28"/>
        </w:rPr>
        <w:t>мероприятия</w:t>
      </w:r>
      <w:r w:rsidRPr="008B006F">
        <w:rPr>
          <w:rFonts w:ascii="Times New Roman" w:hAnsi="Times New Roman" w:cs="Times New Roman"/>
          <w:b/>
          <w:color w:val="000000" w:themeColor="text1"/>
          <w:sz w:val="28"/>
        </w:rPr>
        <w:t xml:space="preserve"> по обеспечению благоприятных условий для развития экспортной деятельности в субъекте Российской Федерации</w:t>
      </w:r>
    </w:p>
    <w:p w14:paraId="4E6C3B44" w14:textId="77777777" w:rsidR="008B006F" w:rsidRPr="008B006F" w:rsidRDefault="008B006F" w:rsidP="008B006F">
      <w:pPr>
        <w:pStyle w:val="Default"/>
        <w:spacing w:after="120" w:line="23" w:lineRule="atLeast"/>
        <w:ind w:left="1080" w:right="-2"/>
        <w:rPr>
          <w:rFonts w:ascii="Times New Roman" w:hAnsi="Times New Roman" w:cs="Times New Roman"/>
          <w:b/>
          <w:color w:val="000000" w:themeColor="text1"/>
          <w:sz w:val="28"/>
        </w:rPr>
      </w:pPr>
    </w:p>
    <w:p w14:paraId="292A909F" w14:textId="77777777" w:rsidR="0072621C" w:rsidRPr="00863AD8" w:rsidRDefault="0072621C" w:rsidP="008B006F">
      <w:pPr>
        <w:pStyle w:val="Default"/>
        <w:numPr>
          <w:ilvl w:val="0"/>
          <w:numId w:val="13"/>
        </w:numPr>
        <w:spacing w:after="120" w:line="23" w:lineRule="atLeast"/>
        <w:ind w:left="0" w:right="-2" w:hanging="11"/>
        <w:jc w:val="both"/>
        <w:rPr>
          <w:rFonts w:ascii="Times New Roman" w:hAnsi="Times New Roman" w:cs="Times New Roman"/>
          <w:b/>
          <w:color w:val="auto"/>
        </w:rPr>
      </w:pPr>
      <w:r w:rsidRPr="008B006F">
        <w:rPr>
          <w:rFonts w:ascii="Times New Roman" w:hAnsi="Times New Roman" w:cs="Times New Roman"/>
          <w:b/>
          <w:color w:val="000000" w:themeColor="text1"/>
        </w:rPr>
        <w:t>Разработка и внедрение инициативных инструментов субъекта Российской Федерации по обеспечению благоприятных условий для развития экспортной деятельности</w:t>
      </w:r>
    </w:p>
    <w:p w14:paraId="60FAF355" w14:textId="097DBB11" w:rsidR="00524AD2" w:rsidRPr="00863AD8" w:rsidRDefault="00524AD2" w:rsidP="007B4BBE">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Субъект Российской Федерации может разрабатывать и внедрять инструменты, не предусмотренные пунктами 1</w:t>
      </w:r>
      <w:r w:rsidR="00BB2797" w:rsidRPr="00863AD8">
        <w:rPr>
          <w:rFonts w:ascii="Times New Roman" w:hAnsi="Times New Roman" w:cs="Times New Roman"/>
          <w:color w:val="auto"/>
        </w:rPr>
        <w:t>–</w:t>
      </w:r>
      <w:r w:rsidRPr="00863AD8">
        <w:rPr>
          <w:rFonts w:ascii="Times New Roman" w:hAnsi="Times New Roman" w:cs="Times New Roman"/>
          <w:color w:val="auto"/>
        </w:rPr>
        <w:t>1</w:t>
      </w:r>
      <w:r w:rsidR="008251A9" w:rsidRPr="00863AD8">
        <w:rPr>
          <w:rFonts w:ascii="Times New Roman" w:hAnsi="Times New Roman" w:cs="Times New Roman"/>
          <w:color w:val="auto"/>
        </w:rPr>
        <w:t>5</w:t>
      </w:r>
      <w:r w:rsidRPr="00863AD8">
        <w:rPr>
          <w:rFonts w:ascii="Times New Roman" w:hAnsi="Times New Roman" w:cs="Times New Roman"/>
          <w:color w:val="auto"/>
        </w:rPr>
        <w:t xml:space="preserve"> настоящего Регионального экспортного стандарта.</w:t>
      </w:r>
    </w:p>
    <w:p w14:paraId="16560056"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При наличии дополнительного инструмента обеспечения благоприятных условий для развития экспортной деятельности и успешного опыта его внедрения субъект Российской Федерации описывает данный инструмент и предлагает его РЭЦ к масштабированию на другие субъекты Российской Федерации.</w:t>
      </w:r>
    </w:p>
    <w:p w14:paraId="7C57B1C4" w14:textId="77777777" w:rsidR="00524AD2" w:rsidRPr="00863AD8" w:rsidRDefault="00524AD2" w:rsidP="007B4BBE">
      <w:pPr>
        <w:pStyle w:val="Default"/>
        <w:spacing w:after="120" w:line="23" w:lineRule="atLeast"/>
        <w:ind w:right="-2"/>
        <w:jc w:val="both"/>
        <w:rPr>
          <w:rFonts w:ascii="Times New Roman" w:hAnsi="Times New Roman" w:cs="Times New Roman"/>
          <w:b/>
          <w:color w:val="auto"/>
        </w:rPr>
      </w:pPr>
    </w:p>
    <w:p w14:paraId="4B4B93D4" w14:textId="77777777" w:rsidR="00524AD2" w:rsidRPr="00863AD8" w:rsidRDefault="00524AD2" w:rsidP="007B4BBE">
      <w:pPr>
        <w:pStyle w:val="Default"/>
        <w:spacing w:after="120" w:line="23" w:lineRule="atLeast"/>
        <w:ind w:right="-2"/>
        <w:jc w:val="both"/>
        <w:rPr>
          <w:rFonts w:ascii="Times New Roman" w:hAnsi="Times New Roman" w:cs="Times New Roman"/>
          <w:b/>
          <w:color w:val="auto"/>
        </w:rPr>
      </w:pPr>
    </w:p>
    <w:p w14:paraId="2D730DF3" w14:textId="77777777" w:rsidR="008251A9" w:rsidRPr="00863AD8" w:rsidRDefault="008251A9" w:rsidP="007B4BBE">
      <w:pPr>
        <w:pStyle w:val="Default"/>
        <w:spacing w:after="120" w:line="23" w:lineRule="atLeast"/>
        <w:ind w:right="-2"/>
        <w:jc w:val="both"/>
        <w:rPr>
          <w:rFonts w:ascii="Times New Roman" w:hAnsi="Times New Roman" w:cs="Times New Roman"/>
          <w:b/>
          <w:color w:val="auto"/>
        </w:rPr>
      </w:pPr>
    </w:p>
    <w:p w14:paraId="31EAE644" w14:textId="77777777" w:rsidR="008251A9" w:rsidRPr="00863AD8" w:rsidRDefault="008251A9" w:rsidP="007B4BBE">
      <w:pPr>
        <w:pStyle w:val="Default"/>
        <w:spacing w:after="120" w:line="23" w:lineRule="atLeast"/>
        <w:ind w:right="-2"/>
        <w:jc w:val="both"/>
        <w:rPr>
          <w:rFonts w:ascii="Times New Roman" w:hAnsi="Times New Roman" w:cs="Times New Roman"/>
          <w:color w:val="auto"/>
        </w:rPr>
      </w:pPr>
    </w:p>
    <w:p w14:paraId="1B908104"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11B246C8"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7F520F57"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0A236EA6"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0C589B78"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3E50F0CF"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4233011A"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39BE1C5C"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4D52CE10"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7CB81114"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3C74213B"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4E2B9CBD"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7A28E35C" w14:textId="77777777" w:rsidR="00524AD2" w:rsidRPr="00863AD8" w:rsidRDefault="00524AD2" w:rsidP="007B4BBE">
      <w:pPr>
        <w:pStyle w:val="Default"/>
        <w:spacing w:after="120" w:line="23" w:lineRule="atLeast"/>
        <w:ind w:right="-2"/>
        <w:jc w:val="both"/>
        <w:rPr>
          <w:rFonts w:ascii="Times New Roman" w:hAnsi="Times New Roman" w:cs="Times New Roman"/>
          <w:color w:val="auto"/>
        </w:rPr>
      </w:pPr>
    </w:p>
    <w:p w14:paraId="0DA7456C" w14:textId="77777777" w:rsidR="008251A9" w:rsidRPr="00863AD8" w:rsidRDefault="008251A9" w:rsidP="007B4BBE">
      <w:pPr>
        <w:pStyle w:val="Default"/>
        <w:spacing w:after="120" w:line="23" w:lineRule="atLeast"/>
        <w:ind w:right="-2"/>
        <w:jc w:val="both"/>
        <w:rPr>
          <w:rFonts w:ascii="Times New Roman" w:hAnsi="Times New Roman" w:cs="Times New Roman"/>
          <w:color w:val="auto"/>
        </w:rPr>
      </w:pPr>
    </w:p>
    <w:p w14:paraId="651F0398" w14:textId="77777777" w:rsidR="008251A9" w:rsidRPr="00863AD8" w:rsidRDefault="008251A9" w:rsidP="007B4BBE">
      <w:pPr>
        <w:pStyle w:val="Default"/>
        <w:spacing w:after="120" w:line="23" w:lineRule="atLeast"/>
        <w:ind w:right="-2"/>
        <w:jc w:val="both"/>
        <w:rPr>
          <w:rFonts w:ascii="Times New Roman" w:hAnsi="Times New Roman" w:cs="Times New Roman"/>
          <w:color w:val="auto"/>
        </w:rPr>
      </w:pPr>
    </w:p>
    <w:p w14:paraId="71D9C35F" w14:textId="77777777" w:rsidR="008251A9" w:rsidRPr="00863AD8" w:rsidRDefault="008251A9" w:rsidP="007B4BBE">
      <w:pPr>
        <w:pStyle w:val="Default"/>
        <w:spacing w:after="120" w:line="23" w:lineRule="atLeast"/>
        <w:ind w:right="-2"/>
        <w:jc w:val="both"/>
        <w:rPr>
          <w:rFonts w:ascii="Times New Roman" w:hAnsi="Times New Roman" w:cs="Times New Roman"/>
          <w:color w:val="auto"/>
        </w:rPr>
      </w:pPr>
    </w:p>
    <w:p w14:paraId="4A28F598" w14:textId="77777777" w:rsidR="008251A9" w:rsidRPr="00863AD8" w:rsidRDefault="008251A9" w:rsidP="007B4BBE">
      <w:pPr>
        <w:pStyle w:val="Default"/>
        <w:spacing w:after="120" w:line="23" w:lineRule="atLeast"/>
        <w:ind w:right="-2"/>
        <w:jc w:val="both"/>
        <w:rPr>
          <w:rFonts w:ascii="Times New Roman" w:hAnsi="Times New Roman" w:cs="Times New Roman"/>
          <w:color w:val="auto"/>
        </w:rPr>
      </w:pPr>
    </w:p>
    <w:p w14:paraId="20629938" w14:textId="77777777" w:rsidR="007B4BBE" w:rsidRPr="00863AD8" w:rsidRDefault="007B4BBE" w:rsidP="007B4BBE">
      <w:pPr>
        <w:pStyle w:val="Default"/>
        <w:spacing w:after="120" w:line="23" w:lineRule="atLeast"/>
        <w:ind w:right="-2"/>
        <w:jc w:val="both"/>
        <w:rPr>
          <w:rFonts w:ascii="Times New Roman" w:hAnsi="Times New Roman" w:cs="Times New Roman"/>
          <w:b/>
          <w:color w:val="44546A" w:themeColor="text2"/>
          <w:sz w:val="28"/>
        </w:rPr>
        <w:sectPr w:rsidR="007B4BBE" w:rsidRPr="00863AD8" w:rsidSect="00DA196D">
          <w:pgSz w:w="11906" w:h="16838"/>
          <w:pgMar w:top="1276" w:right="850" w:bottom="1134" w:left="1701" w:header="708" w:footer="708" w:gutter="0"/>
          <w:cols w:space="708"/>
          <w:docGrid w:linePitch="360"/>
        </w:sectPr>
      </w:pPr>
    </w:p>
    <w:p w14:paraId="019CBA63" w14:textId="77777777" w:rsidR="0072621C" w:rsidRDefault="008251A9" w:rsidP="008B006F">
      <w:pPr>
        <w:pStyle w:val="Default"/>
        <w:numPr>
          <w:ilvl w:val="0"/>
          <w:numId w:val="31"/>
        </w:numPr>
        <w:spacing w:after="120" w:line="23" w:lineRule="atLeast"/>
        <w:ind w:right="-2"/>
        <w:jc w:val="center"/>
        <w:rPr>
          <w:rFonts w:ascii="Times New Roman" w:hAnsi="Times New Roman" w:cs="Times New Roman"/>
          <w:b/>
          <w:color w:val="000000" w:themeColor="text1"/>
          <w:sz w:val="28"/>
        </w:rPr>
      </w:pPr>
      <w:r w:rsidRPr="008B006F">
        <w:rPr>
          <w:rFonts w:ascii="Times New Roman" w:hAnsi="Times New Roman" w:cs="Times New Roman"/>
          <w:b/>
          <w:color w:val="000000" w:themeColor="text1"/>
          <w:sz w:val="28"/>
        </w:rPr>
        <w:lastRenderedPageBreak/>
        <w:t xml:space="preserve">Ресурсное обеспечение субъекта Российской Федерации на развитие экспортной деятельности и </w:t>
      </w:r>
      <w:r w:rsidR="00DD4FEE" w:rsidRPr="008B006F">
        <w:rPr>
          <w:rFonts w:ascii="Times New Roman" w:hAnsi="Times New Roman" w:cs="Times New Roman"/>
          <w:b/>
          <w:color w:val="000000" w:themeColor="text1"/>
          <w:sz w:val="28"/>
        </w:rPr>
        <w:t>стратегические</w:t>
      </w:r>
      <w:r w:rsidR="0072621C" w:rsidRPr="008B006F">
        <w:rPr>
          <w:rFonts w:ascii="Times New Roman" w:hAnsi="Times New Roman" w:cs="Times New Roman"/>
          <w:b/>
          <w:color w:val="000000" w:themeColor="text1"/>
          <w:sz w:val="28"/>
        </w:rPr>
        <w:t xml:space="preserve"> ориентиры до 20</w:t>
      </w:r>
      <w:r w:rsidR="00A55933" w:rsidRPr="008B006F">
        <w:rPr>
          <w:rFonts w:ascii="Times New Roman" w:hAnsi="Times New Roman" w:cs="Times New Roman"/>
          <w:b/>
          <w:color w:val="000000" w:themeColor="text1"/>
          <w:sz w:val="28"/>
        </w:rPr>
        <w:t>30</w:t>
      </w:r>
      <w:r w:rsidR="0072621C" w:rsidRPr="008B006F">
        <w:rPr>
          <w:rFonts w:ascii="Times New Roman" w:hAnsi="Times New Roman" w:cs="Times New Roman"/>
          <w:b/>
          <w:color w:val="000000" w:themeColor="text1"/>
          <w:sz w:val="28"/>
        </w:rPr>
        <w:t xml:space="preserve"> года</w:t>
      </w:r>
    </w:p>
    <w:p w14:paraId="74A70E8D" w14:textId="77777777" w:rsidR="008B006F" w:rsidRPr="00863AD8" w:rsidRDefault="008B006F" w:rsidP="008B006F">
      <w:pPr>
        <w:pStyle w:val="Default"/>
        <w:spacing w:after="120" w:line="23" w:lineRule="atLeast"/>
        <w:ind w:left="1080" w:right="-2"/>
        <w:rPr>
          <w:rFonts w:ascii="Times New Roman" w:hAnsi="Times New Roman" w:cs="Times New Roman"/>
          <w:b/>
          <w:color w:val="44546A" w:themeColor="text2"/>
          <w:sz w:val="28"/>
        </w:rPr>
      </w:pPr>
    </w:p>
    <w:p w14:paraId="47E625F8" w14:textId="703D65DD" w:rsidR="008251A9" w:rsidRPr="00863AD8" w:rsidRDefault="008251A9" w:rsidP="007B4BBE">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 xml:space="preserve">Субъекту Российской Федерации рекомендовано предусмотреть объем бюджетных ассигнований на финансовое обеспечение реализации </w:t>
      </w:r>
      <w:r w:rsidR="00A45C03">
        <w:rPr>
          <w:rFonts w:ascii="Times New Roman" w:hAnsi="Times New Roman" w:cs="Times New Roman"/>
          <w:color w:val="auto"/>
        </w:rPr>
        <w:t>Региональной программы</w:t>
      </w:r>
      <w:r w:rsidR="00A45C03" w:rsidRPr="00863AD8">
        <w:rPr>
          <w:rFonts w:ascii="Times New Roman" w:hAnsi="Times New Roman" w:cs="Times New Roman"/>
          <w:color w:val="auto"/>
        </w:rPr>
        <w:t xml:space="preserve"> </w:t>
      </w:r>
      <w:r w:rsidRPr="00863AD8">
        <w:rPr>
          <w:rFonts w:ascii="Times New Roman" w:hAnsi="Times New Roman" w:cs="Times New Roman"/>
          <w:color w:val="auto"/>
        </w:rPr>
        <w:t xml:space="preserve">не менее чем </w:t>
      </w:r>
      <w:r w:rsidRPr="00863AD8">
        <w:rPr>
          <w:rFonts w:ascii="Times New Roman" w:hAnsi="Times New Roman" w:cs="Times New Roman"/>
          <w:b/>
          <w:color w:val="auto"/>
        </w:rPr>
        <w:t>0,01% ВРП</w:t>
      </w:r>
      <w:r w:rsidRPr="00863AD8">
        <w:rPr>
          <w:rFonts w:ascii="Times New Roman" w:hAnsi="Times New Roman" w:cs="Times New Roman"/>
          <w:color w:val="auto"/>
        </w:rPr>
        <w:t xml:space="preserve"> субъекта Российской Федерации</w:t>
      </w:r>
      <w:r w:rsidR="00A55933" w:rsidRPr="00863AD8">
        <w:rPr>
          <w:rFonts w:ascii="Times New Roman" w:hAnsi="Times New Roman" w:cs="Times New Roman"/>
          <w:color w:val="auto"/>
        </w:rPr>
        <w:t>, но</w:t>
      </w:r>
      <w:r w:rsidRPr="00863AD8">
        <w:rPr>
          <w:rFonts w:ascii="Times New Roman" w:hAnsi="Times New Roman" w:cs="Times New Roman"/>
          <w:color w:val="auto"/>
        </w:rPr>
        <w:t xml:space="preserve"> не менее 50 млн рублей</w:t>
      </w:r>
      <w:r w:rsidR="002004BB" w:rsidRPr="00863AD8">
        <w:rPr>
          <w:rFonts w:ascii="Times New Roman" w:hAnsi="Times New Roman" w:cs="Times New Roman"/>
          <w:color w:val="auto"/>
        </w:rPr>
        <w:t xml:space="preserve"> ежегодно</w:t>
      </w:r>
      <w:r w:rsidRPr="00863AD8">
        <w:rPr>
          <w:rFonts w:ascii="Times New Roman" w:hAnsi="Times New Roman" w:cs="Times New Roman"/>
          <w:color w:val="auto"/>
        </w:rPr>
        <w:t>.</w:t>
      </w:r>
    </w:p>
    <w:p w14:paraId="634B6BF1" w14:textId="77777777" w:rsidR="008251A9" w:rsidRPr="00863AD8" w:rsidRDefault="008251A9" w:rsidP="007B4BBE">
      <w:pPr>
        <w:pStyle w:val="Default"/>
        <w:spacing w:after="120" w:line="23" w:lineRule="atLeast"/>
        <w:ind w:right="-2"/>
        <w:jc w:val="both"/>
        <w:rPr>
          <w:rFonts w:ascii="Times New Roman" w:hAnsi="Times New Roman" w:cs="Times New Roman"/>
          <w:color w:val="auto"/>
        </w:rPr>
      </w:pPr>
      <w:r w:rsidRPr="00863AD8">
        <w:rPr>
          <w:rFonts w:ascii="Times New Roman" w:hAnsi="Times New Roman" w:cs="Times New Roman"/>
          <w:color w:val="auto"/>
        </w:rPr>
        <w:t>В статьях расходов государственной программы по внешнеэкономической деятельности или подпрограммы по внешнеэкономической деятельности рекомендовано предусмотреть средства на внедрение в субъекте Российской Федерации всех инструментов Регионального экспортного стандарта.</w:t>
      </w:r>
    </w:p>
    <w:p w14:paraId="37D5DD39" w14:textId="77777777" w:rsidR="00271EEC" w:rsidRPr="00271EEC" w:rsidRDefault="00271EEC" w:rsidP="00271EEC">
      <w:pPr>
        <w:pStyle w:val="Default"/>
        <w:spacing w:after="120" w:line="23" w:lineRule="atLeast"/>
        <w:ind w:right="-2"/>
        <w:jc w:val="both"/>
        <w:rPr>
          <w:rFonts w:ascii="Times New Roman" w:hAnsi="Times New Roman" w:cs="Times New Roman"/>
        </w:rPr>
      </w:pPr>
      <w:r w:rsidRPr="00271EEC">
        <w:rPr>
          <w:rFonts w:ascii="Times New Roman" w:hAnsi="Times New Roman" w:cs="Times New Roman"/>
        </w:rPr>
        <w:t>Стратегические ориентиры субъекта Российской Федерации, к которым рекомендуется стремиться ежегодно при оптимизации условий ведения экспортной деятельности, определяются субъектом Российской Федерации. Плановые значения показателей, характеризующих экспортную деятельность, устанавливаются субъектом Российской Федерации самостоятельно и предусматриваются в Экспортной стратегии и Региональной программе. Основным стратегическим показателем для субъекта Российской Федерации, характеризующим достижение национальной цели «Достойный, эффективный труд и успешное предпринимательство», является реальный рост экспорта несырьевых неэнергетических товаров в 2030 году не менее 70% по сравнению с показателем 2020 года.</w:t>
      </w:r>
    </w:p>
    <w:p w14:paraId="686D75AA" w14:textId="77777777" w:rsidR="00F42075" w:rsidRPr="00863AD8" w:rsidRDefault="00F42075" w:rsidP="007B4BBE">
      <w:pPr>
        <w:pStyle w:val="Default"/>
        <w:spacing w:after="120" w:line="23" w:lineRule="atLeast"/>
        <w:ind w:right="-2"/>
        <w:jc w:val="right"/>
        <w:rPr>
          <w:rFonts w:ascii="Times New Roman" w:hAnsi="Times New Roman" w:cs="Times New Roman"/>
        </w:rPr>
      </w:pPr>
    </w:p>
    <w:p w14:paraId="4A47F4F7" w14:textId="77777777" w:rsidR="007B4BBE" w:rsidRPr="00863AD8" w:rsidRDefault="007B4BBE" w:rsidP="007B4BBE">
      <w:pPr>
        <w:spacing w:after="120" w:line="23" w:lineRule="atLeast"/>
        <w:jc w:val="both"/>
        <w:rPr>
          <w:rFonts w:ascii="Times New Roman" w:hAnsi="Times New Roman" w:cs="Times New Roman"/>
          <w:sz w:val="24"/>
          <w:szCs w:val="24"/>
        </w:rPr>
      </w:pPr>
    </w:p>
    <w:p w14:paraId="458D8B63" w14:textId="77777777" w:rsidR="007B4BBE" w:rsidRPr="00863AD8" w:rsidRDefault="007B4BBE" w:rsidP="007B4BBE">
      <w:pPr>
        <w:pStyle w:val="Default"/>
        <w:spacing w:after="120" w:line="23" w:lineRule="atLeast"/>
        <w:ind w:right="-2"/>
        <w:jc w:val="both"/>
        <w:rPr>
          <w:rFonts w:ascii="Times New Roman" w:hAnsi="Times New Roman" w:cs="Times New Roman"/>
          <w:b/>
          <w:color w:val="44546A" w:themeColor="text2"/>
          <w:sz w:val="28"/>
        </w:rPr>
        <w:sectPr w:rsidR="007B4BBE" w:rsidRPr="00863AD8" w:rsidSect="00DA196D">
          <w:pgSz w:w="11906" w:h="16838"/>
          <w:pgMar w:top="1276" w:right="850" w:bottom="1134" w:left="1701" w:header="708" w:footer="708" w:gutter="0"/>
          <w:cols w:space="708"/>
          <w:docGrid w:linePitch="360"/>
        </w:sectPr>
      </w:pPr>
    </w:p>
    <w:p w14:paraId="62291EC4" w14:textId="77777777" w:rsidR="0072621C" w:rsidRDefault="0072621C" w:rsidP="008B006F">
      <w:pPr>
        <w:pStyle w:val="Default"/>
        <w:spacing w:after="120" w:line="23" w:lineRule="atLeast"/>
        <w:ind w:right="-2"/>
        <w:jc w:val="center"/>
        <w:rPr>
          <w:rFonts w:ascii="Times New Roman" w:hAnsi="Times New Roman" w:cs="Times New Roman"/>
          <w:b/>
          <w:color w:val="000000" w:themeColor="text1"/>
          <w:sz w:val="28"/>
        </w:rPr>
      </w:pPr>
      <w:r w:rsidRPr="008B006F">
        <w:rPr>
          <w:rFonts w:ascii="Times New Roman" w:hAnsi="Times New Roman" w:cs="Times New Roman"/>
          <w:b/>
          <w:color w:val="000000" w:themeColor="text1"/>
          <w:sz w:val="28"/>
        </w:rPr>
        <w:lastRenderedPageBreak/>
        <w:t>Заключение</w:t>
      </w:r>
    </w:p>
    <w:p w14:paraId="5E8E422F" w14:textId="77777777" w:rsidR="008B006F" w:rsidRPr="008B006F" w:rsidRDefault="008B006F" w:rsidP="008B006F">
      <w:pPr>
        <w:pStyle w:val="Default"/>
        <w:spacing w:after="120" w:line="23" w:lineRule="atLeast"/>
        <w:ind w:right="-2"/>
        <w:jc w:val="center"/>
        <w:rPr>
          <w:rFonts w:ascii="Times New Roman" w:hAnsi="Times New Roman" w:cs="Times New Roman"/>
          <w:b/>
          <w:color w:val="000000" w:themeColor="text1"/>
          <w:sz w:val="28"/>
        </w:rPr>
      </w:pPr>
    </w:p>
    <w:p w14:paraId="128DDE04" w14:textId="77777777" w:rsidR="00F24D90" w:rsidRPr="00863AD8" w:rsidRDefault="00F24D90"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Региональный экспортный стандарт в 2019 году в «пилотном» режиме внедрен </w:t>
      </w:r>
      <w:r w:rsidRPr="00863AD8">
        <w:rPr>
          <w:rFonts w:ascii="Times New Roman" w:hAnsi="Times New Roman" w:cs="Times New Roman"/>
          <w:sz w:val="24"/>
          <w:szCs w:val="24"/>
        </w:rPr>
        <w:br/>
        <w:t>в 11 субъектах Российской Федерации</w:t>
      </w:r>
      <w:r w:rsidR="007B4BBE" w:rsidRPr="00863AD8">
        <w:rPr>
          <w:rFonts w:ascii="Times New Roman" w:hAnsi="Times New Roman" w:cs="Times New Roman"/>
          <w:sz w:val="24"/>
          <w:szCs w:val="24"/>
        </w:rPr>
        <w:t>, в число которых вошли: Ленинградская область, Нижегородская область, Новосибирская область, Ростовская область, Свердловская область, Смоленская область, Республика Башкортостан, Республика Татарстан, Пермский край, Приморский край, Ставропольский край. П</w:t>
      </w:r>
      <w:r w:rsidRPr="00863AD8">
        <w:rPr>
          <w:rFonts w:ascii="Times New Roman" w:hAnsi="Times New Roman" w:cs="Times New Roman"/>
          <w:sz w:val="24"/>
          <w:szCs w:val="24"/>
        </w:rPr>
        <w:t xml:space="preserve">о итогам «пилотирования» </w:t>
      </w:r>
      <w:r w:rsidR="0079287C" w:rsidRPr="00863AD8">
        <w:rPr>
          <w:rFonts w:ascii="Times New Roman" w:hAnsi="Times New Roman" w:cs="Times New Roman"/>
          <w:sz w:val="24"/>
          <w:szCs w:val="24"/>
        </w:rPr>
        <w:t xml:space="preserve">Региональный экспортный стандарт </w:t>
      </w:r>
      <w:r w:rsidRPr="00863AD8">
        <w:rPr>
          <w:rFonts w:ascii="Times New Roman" w:hAnsi="Times New Roman" w:cs="Times New Roman"/>
          <w:sz w:val="24"/>
          <w:szCs w:val="24"/>
        </w:rPr>
        <w:t xml:space="preserve">скорректирован в соответствии с предложениями указанных субъектов Российской Федерации. </w:t>
      </w:r>
    </w:p>
    <w:p w14:paraId="678B0A3B" w14:textId="77777777" w:rsidR="00F24D90" w:rsidRPr="00863AD8" w:rsidRDefault="00F24D90"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РЭЦ разраб</w:t>
      </w:r>
      <w:r w:rsidR="00F8178A" w:rsidRPr="00863AD8">
        <w:rPr>
          <w:rFonts w:ascii="Times New Roman" w:hAnsi="Times New Roman" w:cs="Times New Roman"/>
          <w:sz w:val="24"/>
          <w:szCs w:val="24"/>
        </w:rPr>
        <w:t>отана</w:t>
      </w:r>
      <w:r w:rsidRPr="00863AD8">
        <w:rPr>
          <w:rFonts w:ascii="Times New Roman" w:hAnsi="Times New Roman" w:cs="Times New Roman"/>
          <w:sz w:val="24"/>
          <w:szCs w:val="24"/>
        </w:rPr>
        <w:t xml:space="preserve"> </w:t>
      </w:r>
      <w:r w:rsidR="00F8178A" w:rsidRPr="00863AD8">
        <w:rPr>
          <w:rFonts w:ascii="Times New Roman" w:hAnsi="Times New Roman" w:cs="Times New Roman"/>
          <w:sz w:val="24"/>
          <w:szCs w:val="24"/>
        </w:rPr>
        <w:t>онлайн</w:t>
      </w:r>
      <w:r w:rsidR="004276D2">
        <w:rPr>
          <w:rFonts w:ascii="Times New Roman" w:hAnsi="Times New Roman" w:cs="Times New Roman"/>
          <w:sz w:val="24"/>
          <w:szCs w:val="24"/>
        </w:rPr>
        <w:t>-</w:t>
      </w:r>
      <w:r w:rsidR="00F8178A" w:rsidRPr="00863AD8">
        <w:rPr>
          <w:rFonts w:ascii="Times New Roman" w:hAnsi="Times New Roman" w:cs="Times New Roman"/>
          <w:sz w:val="24"/>
          <w:szCs w:val="24"/>
        </w:rPr>
        <w:t>систем</w:t>
      </w:r>
      <w:r w:rsidR="00D75353" w:rsidRPr="00863AD8">
        <w:rPr>
          <w:rFonts w:ascii="Times New Roman" w:hAnsi="Times New Roman" w:cs="Times New Roman"/>
          <w:sz w:val="24"/>
          <w:szCs w:val="24"/>
        </w:rPr>
        <w:t>а</w:t>
      </w:r>
      <w:r w:rsidR="00F8178A" w:rsidRPr="00863AD8">
        <w:rPr>
          <w:rFonts w:ascii="Times New Roman" w:hAnsi="Times New Roman" w:cs="Times New Roman"/>
          <w:sz w:val="24"/>
          <w:szCs w:val="24"/>
        </w:rPr>
        <w:t xml:space="preserve"> мониторинга внедрения Регионального экспортного стандарта </w:t>
      </w:r>
      <w:r w:rsidRPr="00863AD8">
        <w:rPr>
          <w:rFonts w:ascii="Times New Roman" w:hAnsi="Times New Roman" w:cs="Times New Roman"/>
          <w:sz w:val="24"/>
          <w:szCs w:val="24"/>
        </w:rPr>
        <w:t xml:space="preserve">и субъектам Российской Федерации </w:t>
      </w:r>
      <w:r w:rsidR="00F8178A" w:rsidRPr="00863AD8">
        <w:rPr>
          <w:rFonts w:ascii="Times New Roman" w:hAnsi="Times New Roman" w:cs="Times New Roman"/>
          <w:sz w:val="24"/>
          <w:szCs w:val="24"/>
        </w:rPr>
        <w:t xml:space="preserve">предоставлен </w:t>
      </w:r>
      <w:r w:rsidRPr="00863AD8">
        <w:rPr>
          <w:rFonts w:ascii="Times New Roman" w:hAnsi="Times New Roman" w:cs="Times New Roman"/>
          <w:sz w:val="24"/>
          <w:szCs w:val="24"/>
        </w:rPr>
        <w:t>доступ к</w:t>
      </w:r>
      <w:r w:rsidR="00F8178A" w:rsidRPr="00863AD8">
        <w:rPr>
          <w:rFonts w:ascii="Times New Roman" w:hAnsi="Times New Roman" w:cs="Times New Roman"/>
          <w:sz w:val="24"/>
          <w:szCs w:val="24"/>
        </w:rPr>
        <w:t xml:space="preserve"> указанной системе</w:t>
      </w:r>
      <w:r w:rsidRPr="00863AD8">
        <w:rPr>
          <w:rFonts w:ascii="Times New Roman" w:hAnsi="Times New Roman" w:cs="Times New Roman"/>
          <w:sz w:val="24"/>
          <w:szCs w:val="24"/>
        </w:rPr>
        <w:t xml:space="preserve">, которая позволяет оценить степень внедрения стандарта в целом и в рамках каждого отдельного инструмента. Субъектам Российской Федерации рекомендовано систематически (не реже </w:t>
      </w:r>
      <w:r w:rsidR="00BB2797" w:rsidRPr="00863AD8">
        <w:rPr>
          <w:rFonts w:ascii="Times New Roman" w:hAnsi="Times New Roman" w:cs="Times New Roman"/>
          <w:sz w:val="24"/>
          <w:szCs w:val="24"/>
        </w:rPr>
        <w:t>одного</w:t>
      </w:r>
      <w:r w:rsidRPr="00863AD8">
        <w:rPr>
          <w:rFonts w:ascii="Times New Roman" w:hAnsi="Times New Roman" w:cs="Times New Roman"/>
          <w:sz w:val="24"/>
          <w:szCs w:val="24"/>
        </w:rPr>
        <w:t xml:space="preserve"> раза в квартал) обновлять информацию о внедрении инструментов Регионального экспортного стандарта в системе.  </w:t>
      </w:r>
    </w:p>
    <w:p w14:paraId="5C145DE9" w14:textId="77777777" w:rsidR="00F24D90" w:rsidRPr="00863AD8" w:rsidRDefault="00F24D90"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 xml:space="preserve">РЭЦ осуществляет мониторинг внедрения Регионального экспортного стандарта, на регулярной основе </w:t>
      </w:r>
      <w:r w:rsidR="00F8178A" w:rsidRPr="00863AD8">
        <w:rPr>
          <w:rFonts w:ascii="Times New Roman" w:hAnsi="Times New Roman" w:cs="Times New Roman"/>
          <w:sz w:val="24"/>
          <w:szCs w:val="24"/>
        </w:rPr>
        <w:t xml:space="preserve">доводит до сведения субъектов Российской Федерации </w:t>
      </w:r>
      <w:r w:rsidRPr="00863AD8">
        <w:rPr>
          <w:rFonts w:ascii="Times New Roman" w:hAnsi="Times New Roman" w:cs="Times New Roman"/>
          <w:sz w:val="24"/>
          <w:szCs w:val="24"/>
        </w:rPr>
        <w:t>количественную и качественную оценку внедрения стандарта в субъектах Российской Федерации, обобщает лучшие региональные практики и оказывает содействие в их имплементации в других субъектах Российской Федерации.</w:t>
      </w:r>
    </w:p>
    <w:p w14:paraId="1463A3BE" w14:textId="77777777" w:rsidR="00F24D90" w:rsidRPr="00863AD8" w:rsidRDefault="00F24D90" w:rsidP="007B4BBE">
      <w:pPr>
        <w:spacing w:after="120" w:line="23" w:lineRule="atLeast"/>
        <w:jc w:val="both"/>
        <w:rPr>
          <w:rFonts w:ascii="Times New Roman" w:hAnsi="Times New Roman" w:cs="Times New Roman"/>
          <w:sz w:val="24"/>
          <w:szCs w:val="24"/>
        </w:rPr>
      </w:pPr>
      <w:r w:rsidRPr="00863AD8">
        <w:rPr>
          <w:rFonts w:ascii="Times New Roman" w:hAnsi="Times New Roman" w:cs="Times New Roman"/>
          <w:sz w:val="24"/>
          <w:szCs w:val="24"/>
        </w:rPr>
        <w:t>В течение года работа по обмену опытом ведется по федеральным округам</w:t>
      </w:r>
      <w:r w:rsidR="00BB2797" w:rsidRPr="00863AD8">
        <w:rPr>
          <w:rFonts w:ascii="Times New Roman" w:hAnsi="Times New Roman" w:cs="Times New Roman"/>
          <w:sz w:val="24"/>
          <w:szCs w:val="24"/>
        </w:rPr>
        <w:t>;</w:t>
      </w:r>
      <w:r w:rsidRPr="00863AD8">
        <w:rPr>
          <w:rFonts w:ascii="Times New Roman" w:hAnsi="Times New Roman" w:cs="Times New Roman"/>
          <w:sz w:val="24"/>
          <w:szCs w:val="24"/>
        </w:rPr>
        <w:t xml:space="preserve"> также РЭЦ проводит итоговый съезд всех субъектов Российской Федерации на ежегодной основе в</w:t>
      </w:r>
      <w:r w:rsidR="008B006F">
        <w:rPr>
          <w:rFonts w:ascii="Times New Roman" w:hAnsi="Times New Roman" w:cs="Times New Roman"/>
          <w:sz w:val="24"/>
          <w:szCs w:val="24"/>
        </w:rPr>
        <w:t> </w:t>
      </w:r>
      <w:r w:rsidRPr="00863AD8">
        <w:rPr>
          <w:rFonts w:ascii="Times New Roman" w:hAnsi="Times New Roman" w:cs="Times New Roman"/>
          <w:sz w:val="24"/>
          <w:szCs w:val="24"/>
        </w:rPr>
        <w:t>целях подведения промежуточных итогов внедрения Регионального экспортного стандарта и масштабирования лучших региональных практик.</w:t>
      </w:r>
    </w:p>
    <w:p w14:paraId="4D8D594F" w14:textId="77777777" w:rsidR="00BB2797" w:rsidRPr="00863AD8" w:rsidRDefault="00BB2797" w:rsidP="007B4BBE">
      <w:pPr>
        <w:pStyle w:val="Default"/>
        <w:spacing w:after="120" w:line="23" w:lineRule="atLeast"/>
        <w:ind w:right="-2"/>
        <w:jc w:val="both"/>
        <w:rPr>
          <w:rFonts w:ascii="Times New Roman" w:hAnsi="Times New Roman" w:cs="Times New Roman"/>
          <w:color w:val="auto"/>
        </w:rPr>
      </w:pPr>
    </w:p>
    <w:p w14:paraId="42A808C3" w14:textId="77777777" w:rsidR="004602EF" w:rsidRDefault="00BB2797" w:rsidP="008C325D">
      <w:pPr>
        <w:pStyle w:val="Default"/>
        <w:spacing w:after="120" w:line="23" w:lineRule="atLeast"/>
        <w:ind w:right="-2"/>
        <w:jc w:val="center"/>
        <w:rPr>
          <w:rFonts w:ascii="Times New Roman" w:hAnsi="Times New Roman" w:cs="Times New Roman"/>
          <w:color w:val="auto"/>
        </w:rPr>
      </w:pPr>
      <w:r w:rsidRPr="00863AD8">
        <w:rPr>
          <w:rFonts w:ascii="Times New Roman" w:hAnsi="Times New Roman" w:cs="Times New Roman"/>
          <w:color w:val="auto"/>
        </w:rPr>
        <w:t>____________</w:t>
      </w:r>
      <w:r w:rsidR="004602EF">
        <w:rPr>
          <w:rFonts w:ascii="Times New Roman" w:hAnsi="Times New Roman" w:cs="Times New Roman"/>
          <w:color w:val="auto"/>
        </w:rPr>
        <w:br w:type="page"/>
      </w:r>
    </w:p>
    <w:p w14:paraId="4364EB3E" w14:textId="77777777" w:rsidR="004602EF" w:rsidRDefault="004602EF" w:rsidP="008B006F">
      <w:pPr>
        <w:pStyle w:val="Default"/>
        <w:spacing w:after="120" w:line="23" w:lineRule="atLeast"/>
        <w:ind w:right="-2"/>
        <w:jc w:val="center"/>
        <w:rPr>
          <w:rFonts w:ascii="Times New Roman" w:hAnsi="Times New Roman" w:cs="Times New Roman"/>
          <w:b/>
          <w:color w:val="000000" w:themeColor="text1"/>
          <w:sz w:val="28"/>
        </w:rPr>
      </w:pPr>
      <w:r w:rsidRPr="008B006F">
        <w:rPr>
          <w:rFonts w:ascii="Times New Roman" w:hAnsi="Times New Roman" w:cs="Times New Roman"/>
          <w:b/>
          <w:color w:val="000000" w:themeColor="text1"/>
          <w:sz w:val="28"/>
        </w:rPr>
        <w:lastRenderedPageBreak/>
        <w:t>Приложение</w:t>
      </w:r>
    </w:p>
    <w:p w14:paraId="11A19187" w14:textId="77777777" w:rsidR="008B006F" w:rsidRPr="008B006F" w:rsidRDefault="008B006F" w:rsidP="008B006F">
      <w:pPr>
        <w:pStyle w:val="Default"/>
        <w:spacing w:after="120" w:line="23" w:lineRule="atLeast"/>
        <w:ind w:right="-2"/>
        <w:jc w:val="center"/>
        <w:rPr>
          <w:rFonts w:ascii="Times New Roman" w:hAnsi="Times New Roman" w:cs="Times New Roman"/>
          <w:b/>
          <w:color w:val="000000" w:themeColor="text1"/>
          <w:sz w:val="28"/>
        </w:rPr>
      </w:pPr>
    </w:p>
    <w:p w14:paraId="7E58A003" w14:textId="77777777" w:rsidR="003E5A3D" w:rsidRDefault="00AB3B8D" w:rsidP="003E5A3D">
      <w:pPr>
        <w:pStyle w:val="Default"/>
        <w:spacing w:line="23" w:lineRule="atLeast"/>
        <w:ind w:right="-2"/>
        <w:jc w:val="both"/>
        <w:rPr>
          <w:rFonts w:ascii="Times New Roman" w:hAnsi="Times New Roman" w:cs="Times New Roman"/>
          <w:b/>
          <w:color w:val="auto"/>
        </w:rPr>
      </w:pPr>
      <w:r w:rsidRPr="008B006F">
        <w:rPr>
          <w:rFonts w:ascii="Times New Roman" w:hAnsi="Times New Roman" w:cs="Times New Roman"/>
          <w:b/>
          <w:color w:val="000000" w:themeColor="text1"/>
        </w:rPr>
        <w:t>Расчет значений показателя по количеству субъектов Российской Федерации, в</w:t>
      </w:r>
      <w:r w:rsidR="008B006F">
        <w:rPr>
          <w:rFonts w:ascii="Times New Roman" w:hAnsi="Times New Roman" w:cs="Times New Roman"/>
          <w:b/>
          <w:color w:val="000000" w:themeColor="text1"/>
        </w:rPr>
        <w:t> </w:t>
      </w:r>
      <w:r w:rsidRPr="008B006F">
        <w:rPr>
          <w:rFonts w:ascii="Times New Roman" w:hAnsi="Times New Roman" w:cs="Times New Roman"/>
          <w:b/>
          <w:color w:val="000000" w:themeColor="text1"/>
        </w:rPr>
        <w:t>которых внедрен Региональный экспортный стандарт</w:t>
      </w:r>
    </w:p>
    <w:p w14:paraId="28FF873B" w14:textId="77777777" w:rsidR="00AB3B8D" w:rsidRDefault="00AB3B8D" w:rsidP="003E5A3D">
      <w:pPr>
        <w:pStyle w:val="Default"/>
        <w:spacing w:line="23" w:lineRule="atLeast"/>
        <w:ind w:right="-2"/>
        <w:jc w:val="both"/>
        <w:rPr>
          <w:rFonts w:ascii="Times New Roman" w:hAnsi="Times New Roman" w:cs="Times New Roman"/>
          <w:b/>
          <w:color w:val="auto"/>
        </w:rPr>
      </w:pPr>
    </w:p>
    <w:p w14:paraId="6DF3AAE3" w14:textId="77777777" w:rsidR="00657339" w:rsidRDefault="00657339" w:rsidP="003E5A3D">
      <w:pPr>
        <w:pStyle w:val="Default"/>
        <w:spacing w:line="23" w:lineRule="atLeast"/>
        <w:ind w:right="-2"/>
        <w:jc w:val="both"/>
        <w:rPr>
          <w:rFonts w:ascii="Times New Roman" w:hAnsi="Times New Roman" w:cs="Times New Roman"/>
        </w:rPr>
      </w:pPr>
      <w:r w:rsidRPr="00657339">
        <w:rPr>
          <w:rFonts w:ascii="Times New Roman" w:hAnsi="Times New Roman" w:cs="Times New Roman"/>
          <w:bCs/>
        </w:rPr>
        <w:t xml:space="preserve">С целью обеспечения </w:t>
      </w:r>
      <w:r w:rsidR="008C7618">
        <w:rPr>
          <w:rFonts w:ascii="Times New Roman" w:hAnsi="Times New Roman" w:cs="Times New Roman"/>
        </w:rPr>
        <w:t xml:space="preserve">на ежемесячной основе </w:t>
      </w:r>
      <w:r w:rsidRPr="00657339">
        <w:rPr>
          <w:rFonts w:ascii="Times New Roman" w:hAnsi="Times New Roman" w:cs="Times New Roman"/>
          <w:bCs/>
        </w:rPr>
        <w:t>расчета значени</w:t>
      </w:r>
      <w:r w:rsidR="004C7550">
        <w:rPr>
          <w:rFonts w:ascii="Times New Roman" w:hAnsi="Times New Roman" w:cs="Times New Roman"/>
          <w:bCs/>
        </w:rPr>
        <w:t>я</w:t>
      </w:r>
      <w:r w:rsidRPr="00657339">
        <w:rPr>
          <w:rFonts w:ascii="Times New Roman" w:hAnsi="Times New Roman" w:cs="Times New Roman"/>
          <w:bCs/>
        </w:rPr>
        <w:t xml:space="preserve"> показателя </w:t>
      </w:r>
      <w:r>
        <w:rPr>
          <w:rFonts w:ascii="Times New Roman" w:hAnsi="Times New Roman" w:cs="Times New Roman"/>
          <w:bCs/>
        </w:rPr>
        <w:t xml:space="preserve">по количеству субъектов Российской Федерации, </w:t>
      </w:r>
      <w:r w:rsidRPr="00657339">
        <w:rPr>
          <w:rFonts w:ascii="Times New Roman" w:hAnsi="Times New Roman" w:cs="Times New Roman"/>
        </w:rPr>
        <w:t>в которых внедрен Региональный экспортный стандар</w:t>
      </w:r>
      <w:r>
        <w:rPr>
          <w:rFonts w:ascii="Times New Roman" w:hAnsi="Times New Roman" w:cs="Times New Roman"/>
        </w:rPr>
        <w:t>т</w:t>
      </w:r>
      <w:r w:rsidRPr="00657339">
        <w:rPr>
          <w:rFonts w:ascii="Times New Roman" w:hAnsi="Times New Roman" w:cs="Times New Roman"/>
        </w:rPr>
        <w:t xml:space="preserve">, </w:t>
      </w:r>
      <w:r>
        <w:rPr>
          <w:rFonts w:ascii="Times New Roman" w:hAnsi="Times New Roman" w:cs="Times New Roman"/>
        </w:rPr>
        <w:t>используется следующая методика</w:t>
      </w:r>
      <w:r w:rsidR="00162C54">
        <w:rPr>
          <w:rFonts w:ascii="Times New Roman" w:hAnsi="Times New Roman" w:cs="Times New Roman"/>
        </w:rPr>
        <w:t xml:space="preserve"> оценки достижения </w:t>
      </w:r>
      <w:r w:rsidR="00D306A3">
        <w:rPr>
          <w:rFonts w:ascii="Times New Roman" w:hAnsi="Times New Roman" w:cs="Times New Roman"/>
        </w:rPr>
        <w:t>показателя национального проекта «Международная кооперация и экспорт»</w:t>
      </w:r>
      <w:r>
        <w:rPr>
          <w:rFonts w:ascii="Times New Roman" w:hAnsi="Times New Roman" w:cs="Times New Roman"/>
        </w:rPr>
        <w:t>.</w:t>
      </w:r>
    </w:p>
    <w:p w14:paraId="37EFB91B" w14:textId="77777777" w:rsidR="00657339" w:rsidRDefault="00657339" w:rsidP="003E5A3D">
      <w:pPr>
        <w:pStyle w:val="Default"/>
        <w:spacing w:line="23" w:lineRule="atLeast"/>
        <w:ind w:right="-2"/>
        <w:jc w:val="both"/>
        <w:rPr>
          <w:rFonts w:ascii="Times New Roman" w:hAnsi="Times New Roman" w:cs="Times New Roman"/>
          <w:bCs/>
        </w:rPr>
      </w:pPr>
    </w:p>
    <w:p w14:paraId="029D175B" w14:textId="77777777" w:rsidR="008C7618" w:rsidRDefault="00AB3B8D" w:rsidP="003E5A3D">
      <w:pPr>
        <w:spacing w:after="0" w:line="23" w:lineRule="atLeast"/>
        <w:jc w:val="both"/>
        <w:rPr>
          <w:rFonts w:ascii="Times New Roman" w:hAnsi="Times New Roman" w:cs="Times New Roman"/>
          <w:sz w:val="24"/>
          <w:szCs w:val="24"/>
        </w:rPr>
      </w:pPr>
      <w:r w:rsidRPr="00657339">
        <w:rPr>
          <w:rFonts w:ascii="Times New Roman" w:hAnsi="Times New Roman" w:cs="Times New Roman"/>
        </w:rPr>
        <w:t>Региональный экспортный стандар</w:t>
      </w:r>
      <w:r>
        <w:rPr>
          <w:rFonts w:ascii="Times New Roman" w:hAnsi="Times New Roman" w:cs="Times New Roman"/>
        </w:rPr>
        <w:t>т</w:t>
      </w:r>
      <w:r w:rsidR="008C7618" w:rsidRPr="00863AD8">
        <w:rPr>
          <w:rFonts w:ascii="Times New Roman" w:hAnsi="Times New Roman" w:cs="Times New Roman"/>
          <w:sz w:val="24"/>
          <w:szCs w:val="24"/>
        </w:rPr>
        <w:t xml:space="preserve"> считается внедренным</w:t>
      </w:r>
      <w:r w:rsidR="008C7618">
        <w:rPr>
          <w:rFonts w:ascii="Times New Roman" w:hAnsi="Times New Roman" w:cs="Times New Roman"/>
          <w:sz w:val="24"/>
          <w:szCs w:val="24"/>
        </w:rPr>
        <w:t xml:space="preserve"> </w:t>
      </w:r>
      <w:r>
        <w:rPr>
          <w:rFonts w:ascii="Times New Roman" w:hAnsi="Times New Roman" w:cs="Times New Roman"/>
          <w:sz w:val="24"/>
          <w:szCs w:val="24"/>
        </w:rPr>
        <w:t xml:space="preserve">в субъекте Российской Федерации </w:t>
      </w:r>
      <w:r w:rsidR="008C7618">
        <w:rPr>
          <w:rFonts w:ascii="Times New Roman" w:hAnsi="Times New Roman" w:cs="Times New Roman"/>
          <w:sz w:val="24"/>
          <w:szCs w:val="24"/>
        </w:rPr>
        <w:t xml:space="preserve">на отчетную дату согласно данным </w:t>
      </w:r>
      <w:r w:rsidR="008C7618" w:rsidRPr="00863AD8">
        <w:rPr>
          <w:rFonts w:ascii="Times New Roman" w:hAnsi="Times New Roman" w:cs="Times New Roman"/>
          <w:sz w:val="24"/>
          <w:szCs w:val="24"/>
        </w:rPr>
        <w:t>систем</w:t>
      </w:r>
      <w:r w:rsidR="008C7618">
        <w:rPr>
          <w:rFonts w:ascii="Times New Roman" w:hAnsi="Times New Roman" w:cs="Times New Roman"/>
          <w:sz w:val="24"/>
          <w:szCs w:val="24"/>
        </w:rPr>
        <w:t>ы</w:t>
      </w:r>
      <w:r w:rsidR="008C7618" w:rsidRPr="00863AD8">
        <w:rPr>
          <w:rFonts w:ascii="Times New Roman" w:hAnsi="Times New Roman" w:cs="Times New Roman"/>
          <w:sz w:val="24"/>
          <w:szCs w:val="24"/>
        </w:rPr>
        <w:t xml:space="preserve"> онлайн</w:t>
      </w:r>
      <w:r w:rsidR="008C7618">
        <w:rPr>
          <w:rFonts w:ascii="Times New Roman" w:hAnsi="Times New Roman" w:cs="Times New Roman"/>
          <w:sz w:val="24"/>
          <w:szCs w:val="24"/>
        </w:rPr>
        <w:t>-</w:t>
      </w:r>
      <w:r w:rsidR="008C7618" w:rsidRPr="00863AD8">
        <w:rPr>
          <w:rFonts w:ascii="Times New Roman" w:hAnsi="Times New Roman" w:cs="Times New Roman"/>
          <w:sz w:val="24"/>
          <w:szCs w:val="24"/>
        </w:rPr>
        <w:t>мониторинга внедрения Регионального экспортного стандарт</w:t>
      </w:r>
      <w:r w:rsidR="008C7618">
        <w:rPr>
          <w:rFonts w:ascii="Times New Roman" w:hAnsi="Times New Roman" w:cs="Times New Roman"/>
          <w:sz w:val="24"/>
          <w:szCs w:val="24"/>
        </w:rPr>
        <w:t xml:space="preserve">а </w:t>
      </w:r>
      <w:r w:rsidR="003E5A3D">
        <w:rPr>
          <w:rFonts w:ascii="Times New Roman" w:hAnsi="Times New Roman" w:cs="Times New Roman"/>
          <w:sz w:val="24"/>
          <w:szCs w:val="24"/>
        </w:rPr>
        <w:t xml:space="preserve">при </w:t>
      </w:r>
      <w:r w:rsidR="004C7550">
        <w:rPr>
          <w:rFonts w:ascii="Times New Roman" w:hAnsi="Times New Roman" w:cs="Times New Roman"/>
          <w:sz w:val="24"/>
          <w:szCs w:val="24"/>
        </w:rPr>
        <w:t>подтверждении субъектом</w:t>
      </w:r>
      <w:r w:rsidR="00D306A3">
        <w:rPr>
          <w:rFonts w:ascii="Times New Roman" w:hAnsi="Times New Roman" w:cs="Times New Roman"/>
          <w:sz w:val="24"/>
          <w:szCs w:val="24"/>
        </w:rPr>
        <w:t xml:space="preserve"> Российской Федерации</w:t>
      </w:r>
      <w:r w:rsidR="004C7550">
        <w:rPr>
          <w:rFonts w:ascii="Times New Roman" w:hAnsi="Times New Roman" w:cs="Times New Roman"/>
          <w:sz w:val="24"/>
          <w:szCs w:val="24"/>
        </w:rPr>
        <w:t xml:space="preserve"> </w:t>
      </w:r>
      <w:r w:rsidR="00D306A3">
        <w:rPr>
          <w:rFonts w:ascii="Times New Roman" w:hAnsi="Times New Roman" w:cs="Times New Roman"/>
          <w:sz w:val="24"/>
          <w:szCs w:val="24"/>
        </w:rPr>
        <w:t>достижения</w:t>
      </w:r>
      <w:r w:rsidR="004C7550">
        <w:rPr>
          <w:rFonts w:ascii="Times New Roman" w:hAnsi="Times New Roman" w:cs="Times New Roman"/>
          <w:sz w:val="24"/>
          <w:szCs w:val="24"/>
        </w:rPr>
        <w:t xml:space="preserve"> целевого значения </w:t>
      </w:r>
      <w:r w:rsidR="0053007A">
        <w:rPr>
          <w:rFonts w:ascii="Times New Roman" w:hAnsi="Times New Roman" w:cs="Times New Roman"/>
          <w:sz w:val="24"/>
          <w:szCs w:val="24"/>
        </w:rPr>
        <w:t xml:space="preserve">по количеству </w:t>
      </w:r>
      <w:r w:rsidR="00D306A3">
        <w:rPr>
          <w:rFonts w:ascii="Times New Roman" w:hAnsi="Times New Roman" w:cs="Times New Roman"/>
          <w:sz w:val="24"/>
          <w:szCs w:val="24"/>
        </w:rPr>
        <w:t>внедрен</w:t>
      </w:r>
      <w:r w:rsidR="0053007A">
        <w:rPr>
          <w:rFonts w:ascii="Times New Roman" w:hAnsi="Times New Roman" w:cs="Times New Roman"/>
          <w:sz w:val="24"/>
          <w:szCs w:val="24"/>
        </w:rPr>
        <w:t>ных</w:t>
      </w:r>
      <w:r w:rsidR="00D306A3">
        <w:rPr>
          <w:rFonts w:ascii="Times New Roman" w:hAnsi="Times New Roman" w:cs="Times New Roman"/>
          <w:sz w:val="24"/>
          <w:szCs w:val="24"/>
        </w:rPr>
        <w:t xml:space="preserve"> </w:t>
      </w:r>
      <w:r w:rsidR="008C7618">
        <w:rPr>
          <w:rFonts w:ascii="Times New Roman" w:hAnsi="Times New Roman" w:cs="Times New Roman"/>
          <w:sz w:val="24"/>
          <w:szCs w:val="24"/>
        </w:rPr>
        <w:t>инструментов</w:t>
      </w:r>
      <w:r w:rsidR="004C7550">
        <w:rPr>
          <w:rFonts w:ascii="Times New Roman" w:hAnsi="Times New Roman" w:cs="Times New Roman"/>
          <w:sz w:val="24"/>
          <w:szCs w:val="24"/>
        </w:rPr>
        <w:t xml:space="preserve"> </w:t>
      </w:r>
      <w:r w:rsidR="0053007A" w:rsidRPr="0053007A">
        <w:rPr>
          <w:rFonts w:ascii="Times New Roman" w:hAnsi="Times New Roman" w:cs="Times New Roman"/>
          <w:sz w:val="24"/>
          <w:szCs w:val="24"/>
        </w:rPr>
        <w:t xml:space="preserve">Регионального экспортного стандарта </w:t>
      </w:r>
      <w:r w:rsidR="00D306A3">
        <w:rPr>
          <w:rFonts w:ascii="Times New Roman" w:hAnsi="Times New Roman" w:cs="Times New Roman"/>
          <w:sz w:val="24"/>
          <w:szCs w:val="24"/>
        </w:rPr>
        <w:t>в соответствии с приведенным план</w:t>
      </w:r>
      <w:r w:rsidR="0053007A">
        <w:rPr>
          <w:rFonts w:ascii="Times New Roman" w:hAnsi="Times New Roman" w:cs="Times New Roman"/>
          <w:sz w:val="24"/>
          <w:szCs w:val="24"/>
        </w:rPr>
        <w:t>ом</w:t>
      </w:r>
      <w:r w:rsidR="00D306A3">
        <w:rPr>
          <w:rFonts w:ascii="Times New Roman" w:hAnsi="Times New Roman" w:cs="Times New Roman"/>
          <w:sz w:val="24"/>
          <w:szCs w:val="24"/>
        </w:rPr>
        <w:t>-графиком</w:t>
      </w:r>
      <w:r w:rsidR="003E5A3D">
        <w:rPr>
          <w:rFonts w:ascii="Times New Roman" w:hAnsi="Times New Roman" w:cs="Times New Roman"/>
          <w:sz w:val="24"/>
          <w:szCs w:val="24"/>
        </w:rPr>
        <w:t>.</w:t>
      </w:r>
    </w:p>
    <w:p w14:paraId="5F95A9AA" w14:textId="77777777" w:rsidR="00AB3B8D" w:rsidRDefault="00AB3B8D" w:rsidP="003E5A3D">
      <w:pPr>
        <w:spacing w:after="0" w:line="23" w:lineRule="atLeast"/>
        <w:jc w:val="both"/>
        <w:rPr>
          <w:rFonts w:ascii="Times New Roman" w:hAnsi="Times New Roman" w:cs="Times New Roman"/>
          <w:sz w:val="24"/>
          <w:szCs w:val="24"/>
        </w:rPr>
      </w:pPr>
    </w:p>
    <w:p w14:paraId="0B9AD407" w14:textId="77777777" w:rsidR="0053007A" w:rsidRPr="008B006F" w:rsidRDefault="003E5A3D" w:rsidP="0053007A">
      <w:pPr>
        <w:spacing w:after="0" w:line="240" w:lineRule="auto"/>
        <w:jc w:val="center"/>
        <w:rPr>
          <w:rFonts w:ascii="Times New Roman" w:hAnsi="Times New Roman" w:cs="Times New Roman"/>
          <w:b/>
          <w:color w:val="000000" w:themeColor="text1"/>
          <w:sz w:val="24"/>
          <w:szCs w:val="24"/>
        </w:rPr>
      </w:pPr>
      <w:r w:rsidRPr="008B006F">
        <w:rPr>
          <w:rFonts w:ascii="Times New Roman" w:hAnsi="Times New Roman" w:cs="Times New Roman"/>
          <w:b/>
          <w:color w:val="000000" w:themeColor="text1"/>
          <w:sz w:val="24"/>
          <w:szCs w:val="24"/>
        </w:rPr>
        <w:t xml:space="preserve">Ежегодный план-график внедрения инструментов </w:t>
      </w:r>
    </w:p>
    <w:p w14:paraId="4DC4BEEC" w14:textId="77777777" w:rsidR="0053007A" w:rsidRPr="003E5A3D" w:rsidRDefault="003E5A3D" w:rsidP="0053007A">
      <w:pPr>
        <w:spacing w:after="120" w:line="240" w:lineRule="auto"/>
        <w:jc w:val="center"/>
        <w:rPr>
          <w:rFonts w:ascii="Times New Roman" w:hAnsi="Times New Roman" w:cs="Times New Roman"/>
          <w:b/>
          <w:sz w:val="24"/>
          <w:szCs w:val="24"/>
        </w:rPr>
      </w:pPr>
      <w:r w:rsidRPr="008B006F">
        <w:rPr>
          <w:rFonts w:ascii="Times New Roman" w:hAnsi="Times New Roman" w:cs="Times New Roman"/>
          <w:b/>
          <w:color w:val="000000" w:themeColor="text1"/>
          <w:sz w:val="24"/>
          <w:szCs w:val="24"/>
        </w:rPr>
        <w:t>Регионального экспортного стандарта</w:t>
      </w:r>
    </w:p>
    <w:tbl>
      <w:tblPr>
        <w:tblStyle w:val="a8"/>
        <w:tblW w:w="0" w:type="auto"/>
        <w:tblLook w:val="04A0" w:firstRow="1" w:lastRow="0" w:firstColumn="1" w:lastColumn="0" w:noHBand="0" w:noVBand="1"/>
      </w:tblPr>
      <w:tblGrid>
        <w:gridCol w:w="1735"/>
        <w:gridCol w:w="629"/>
        <w:gridCol w:w="629"/>
        <w:gridCol w:w="629"/>
        <w:gridCol w:w="629"/>
        <w:gridCol w:w="629"/>
        <w:gridCol w:w="629"/>
        <w:gridCol w:w="629"/>
        <w:gridCol w:w="629"/>
        <w:gridCol w:w="629"/>
        <w:gridCol w:w="629"/>
        <w:gridCol w:w="629"/>
        <w:gridCol w:w="691"/>
      </w:tblGrid>
      <w:tr w:rsidR="003E5A3D" w:rsidRPr="008C7618" w14:paraId="112340A0" w14:textId="77777777" w:rsidTr="00393A6F">
        <w:tc>
          <w:tcPr>
            <w:tcW w:w="1735" w:type="dxa"/>
          </w:tcPr>
          <w:p w14:paraId="0FDD4E49" w14:textId="77777777" w:rsidR="008C7618" w:rsidRPr="00393A6F" w:rsidRDefault="008C7618" w:rsidP="003E5A3D">
            <w:pPr>
              <w:pStyle w:val="Default"/>
              <w:spacing w:line="23" w:lineRule="atLeast"/>
              <w:ind w:right="-2"/>
              <w:jc w:val="center"/>
              <w:rPr>
                <w:rFonts w:ascii="Times New Roman" w:hAnsi="Times New Roman" w:cs="Times New Roman"/>
                <w:bCs/>
                <w:sz w:val="20"/>
                <w:szCs w:val="20"/>
              </w:rPr>
            </w:pPr>
            <w:r w:rsidRPr="00393A6F">
              <w:rPr>
                <w:rFonts w:ascii="Times New Roman" w:hAnsi="Times New Roman" w:cs="Times New Roman"/>
                <w:bCs/>
                <w:sz w:val="20"/>
                <w:szCs w:val="20"/>
              </w:rPr>
              <w:t>Плановый срок</w:t>
            </w:r>
          </w:p>
        </w:tc>
        <w:tc>
          <w:tcPr>
            <w:tcW w:w="629" w:type="dxa"/>
            <w:vAlign w:val="center"/>
          </w:tcPr>
          <w:p w14:paraId="3811053C" w14:textId="77777777" w:rsidR="008C7618" w:rsidRPr="00DB62BB" w:rsidRDefault="008C7618" w:rsidP="008C7618">
            <w:pPr>
              <w:spacing w:after="0" w:line="240" w:lineRule="auto"/>
              <w:jc w:val="center"/>
              <w:rPr>
                <w:rFonts w:ascii="Times New Roman" w:hAnsi="Times New Roman" w:cs="Times New Roman"/>
                <w:bCs/>
                <w:spacing w:val="-20"/>
                <w:sz w:val="20"/>
                <w:szCs w:val="20"/>
              </w:rPr>
            </w:pPr>
            <w:r w:rsidRPr="00DB62BB">
              <w:rPr>
                <w:rFonts w:ascii="Times New Roman" w:hAnsi="Times New Roman" w:cs="Times New Roman"/>
                <w:bCs/>
                <w:spacing w:val="-20"/>
                <w:sz w:val="20"/>
                <w:szCs w:val="20"/>
              </w:rPr>
              <w:t>01.02</w:t>
            </w:r>
          </w:p>
        </w:tc>
        <w:tc>
          <w:tcPr>
            <w:tcW w:w="629" w:type="dxa"/>
            <w:vAlign w:val="center"/>
          </w:tcPr>
          <w:p w14:paraId="0002A9EA" w14:textId="77777777" w:rsidR="008C7618" w:rsidRPr="00DB62BB" w:rsidRDefault="008C7618" w:rsidP="008C7618">
            <w:pPr>
              <w:spacing w:after="0"/>
              <w:jc w:val="center"/>
              <w:rPr>
                <w:rFonts w:ascii="Times New Roman" w:hAnsi="Times New Roman" w:cs="Times New Roman"/>
                <w:bCs/>
                <w:spacing w:val="-20"/>
                <w:sz w:val="20"/>
                <w:szCs w:val="20"/>
              </w:rPr>
            </w:pPr>
            <w:r w:rsidRPr="00DB62BB">
              <w:rPr>
                <w:rFonts w:ascii="Times New Roman" w:hAnsi="Times New Roman" w:cs="Times New Roman"/>
                <w:bCs/>
                <w:spacing w:val="-20"/>
                <w:sz w:val="20"/>
                <w:szCs w:val="20"/>
              </w:rPr>
              <w:t>01.03</w:t>
            </w:r>
          </w:p>
        </w:tc>
        <w:tc>
          <w:tcPr>
            <w:tcW w:w="629" w:type="dxa"/>
            <w:vAlign w:val="center"/>
          </w:tcPr>
          <w:p w14:paraId="013D24B1" w14:textId="77777777" w:rsidR="008C7618" w:rsidRPr="00DB62BB" w:rsidRDefault="008C7618" w:rsidP="008C7618">
            <w:pPr>
              <w:spacing w:after="0"/>
              <w:jc w:val="center"/>
              <w:rPr>
                <w:rFonts w:ascii="Times New Roman" w:hAnsi="Times New Roman" w:cs="Times New Roman"/>
                <w:bCs/>
                <w:spacing w:val="-20"/>
                <w:sz w:val="20"/>
                <w:szCs w:val="20"/>
              </w:rPr>
            </w:pPr>
            <w:r w:rsidRPr="00DB62BB">
              <w:rPr>
                <w:rFonts w:ascii="Times New Roman" w:hAnsi="Times New Roman" w:cs="Times New Roman"/>
                <w:bCs/>
                <w:spacing w:val="-20"/>
                <w:sz w:val="20"/>
                <w:szCs w:val="20"/>
              </w:rPr>
              <w:t>01.04</w:t>
            </w:r>
          </w:p>
        </w:tc>
        <w:tc>
          <w:tcPr>
            <w:tcW w:w="629" w:type="dxa"/>
            <w:vAlign w:val="center"/>
          </w:tcPr>
          <w:p w14:paraId="21B55400" w14:textId="77777777" w:rsidR="008C7618" w:rsidRPr="00DB62BB" w:rsidRDefault="008C7618" w:rsidP="008C7618">
            <w:pPr>
              <w:spacing w:after="0"/>
              <w:jc w:val="center"/>
              <w:rPr>
                <w:rFonts w:ascii="Times New Roman" w:hAnsi="Times New Roman" w:cs="Times New Roman"/>
                <w:bCs/>
                <w:spacing w:val="-20"/>
                <w:sz w:val="20"/>
                <w:szCs w:val="20"/>
              </w:rPr>
            </w:pPr>
            <w:r w:rsidRPr="00DB62BB">
              <w:rPr>
                <w:rFonts w:ascii="Times New Roman" w:hAnsi="Times New Roman" w:cs="Times New Roman"/>
                <w:bCs/>
                <w:spacing w:val="-20"/>
                <w:sz w:val="20"/>
                <w:szCs w:val="20"/>
              </w:rPr>
              <w:t>01.05</w:t>
            </w:r>
          </w:p>
        </w:tc>
        <w:tc>
          <w:tcPr>
            <w:tcW w:w="629" w:type="dxa"/>
            <w:vAlign w:val="center"/>
          </w:tcPr>
          <w:p w14:paraId="44644011" w14:textId="77777777" w:rsidR="008C7618" w:rsidRPr="00DB62BB" w:rsidRDefault="008C7618" w:rsidP="008C7618">
            <w:pPr>
              <w:spacing w:after="0"/>
              <w:jc w:val="center"/>
              <w:rPr>
                <w:rFonts w:ascii="Times New Roman" w:hAnsi="Times New Roman" w:cs="Times New Roman"/>
                <w:bCs/>
                <w:spacing w:val="-20"/>
                <w:sz w:val="20"/>
                <w:szCs w:val="20"/>
              </w:rPr>
            </w:pPr>
            <w:r w:rsidRPr="00DB62BB">
              <w:rPr>
                <w:rFonts w:ascii="Times New Roman" w:hAnsi="Times New Roman" w:cs="Times New Roman"/>
                <w:bCs/>
                <w:spacing w:val="-20"/>
                <w:sz w:val="20"/>
                <w:szCs w:val="20"/>
              </w:rPr>
              <w:t>01.06</w:t>
            </w:r>
          </w:p>
        </w:tc>
        <w:tc>
          <w:tcPr>
            <w:tcW w:w="629" w:type="dxa"/>
            <w:vAlign w:val="center"/>
          </w:tcPr>
          <w:p w14:paraId="54FA9DA9" w14:textId="77777777" w:rsidR="008C7618" w:rsidRPr="00DB62BB" w:rsidRDefault="008C7618" w:rsidP="008C7618">
            <w:pPr>
              <w:spacing w:after="0"/>
              <w:jc w:val="center"/>
              <w:rPr>
                <w:rFonts w:ascii="Times New Roman" w:hAnsi="Times New Roman" w:cs="Times New Roman"/>
                <w:bCs/>
                <w:spacing w:val="-20"/>
                <w:sz w:val="20"/>
                <w:szCs w:val="20"/>
              </w:rPr>
            </w:pPr>
            <w:r w:rsidRPr="00DB62BB">
              <w:rPr>
                <w:rFonts w:ascii="Times New Roman" w:hAnsi="Times New Roman" w:cs="Times New Roman"/>
                <w:bCs/>
                <w:spacing w:val="-20"/>
                <w:sz w:val="20"/>
                <w:szCs w:val="20"/>
              </w:rPr>
              <w:t>01.07</w:t>
            </w:r>
          </w:p>
        </w:tc>
        <w:tc>
          <w:tcPr>
            <w:tcW w:w="629" w:type="dxa"/>
            <w:vAlign w:val="center"/>
          </w:tcPr>
          <w:p w14:paraId="2D7F3782" w14:textId="77777777" w:rsidR="008C7618" w:rsidRPr="00DB62BB" w:rsidRDefault="008C7618" w:rsidP="008C7618">
            <w:pPr>
              <w:spacing w:after="0"/>
              <w:jc w:val="center"/>
              <w:rPr>
                <w:rFonts w:ascii="Times New Roman" w:hAnsi="Times New Roman" w:cs="Times New Roman"/>
                <w:bCs/>
                <w:spacing w:val="-20"/>
                <w:sz w:val="20"/>
                <w:szCs w:val="20"/>
              </w:rPr>
            </w:pPr>
            <w:r w:rsidRPr="00DB62BB">
              <w:rPr>
                <w:rFonts w:ascii="Times New Roman" w:hAnsi="Times New Roman" w:cs="Times New Roman"/>
                <w:bCs/>
                <w:spacing w:val="-20"/>
                <w:sz w:val="20"/>
                <w:szCs w:val="20"/>
              </w:rPr>
              <w:t>01.08</w:t>
            </w:r>
          </w:p>
        </w:tc>
        <w:tc>
          <w:tcPr>
            <w:tcW w:w="629" w:type="dxa"/>
            <w:vAlign w:val="center"/>
          </w:tcPr>
          <w:p w14:paraId="04814B46" w14:textId="77777777" w:rsidR="008C7618" w:rsidRPr="00DB62BB" w:rsidRDefault="008C7618" w:rsidP="008C7618">
            <w:pPr>
              <w:spacing w:after="0"/>
              <w:jc w:val="center"/>
              <w:rPr>
                <w:rFonts w:ascii="Times New Roman" w:hAnsi="Times New Roman" w:cs="Times New Roman"/>
                <w:bCs/>
                <w:spacing w:val="-20"/>
                <w:sz w:val="20"/>
                <w:szCs w:val="20"/>
              </w:rPr>
            </w:pPr>
            <w:r w:rsidRPr="00DB62BB">
              <w:rPr>
                <w:rFonts w:ascii="Times New Roman" w:hAnsi="Times New Roman" w:cs="Times New Roman"/>
                <w:bCs/>
                <w:spacing w:val="-20"/>
                <w:sz w:val="20"/>
                <w:szCs w:val="20"/>
              </w:rPr>
              <w:t>01.09</w:t>
            </w:r>
          </w:p>
        </w:tc>
        <w:tc>
          <w:tcPr>
            <w:tcW w:w="629" w:type="dxa"/>
            <w:vAlign w:val="center"/>
          </w:tcPr>
          <w:p w14:paraId="6F31761F" w14:textId="77777777" w:rsidR="008C7618" w:rsidRPr="00DB62BB" w:rsidRDefault="008C7618" w:rsidP="008C7618">
            <w:pPr>
              <w:spacing w:after="0"/>
              <w:jc w:val="center"/>
              <w:rPr>
                <w:rFonts w:ascii="Times New Roman" w:hAnsi="Times New Roman" w:cs="Times New Roman"/>
                <w:bCs/>
                <w:spacing w:val="-20"/>
                <w:sz w:val="20"/>
                <w:szCs w:val="20"/>
              </w:rPr>
            </w:pPr>
            <w:r w:rsidRPr="00DB62BB">
              <w:rPr>
                <w:rFonts w:ascii="Times New Roman" w:hAnsi="Times New Roman" w:cs="Times New Roman"/>
                <w:bCs/>
                <w:spacing w:val="-20"/>
                <w:sz w:val="20"/>
                <w:szCs w:val="20"/>
              </w:rPr>
              <w:t>01.10</w:t>
            </w:r>
          </w:p>
        </w:tc>
        <w:tc>
          <w:tcPr>
            <w:tcW w:w="629" w:type="dxa"/>
            <w:vAlign w:val="center"/>
          </w:tcPr>
          <w:p w14:paraId="578D7E38" w14:textId="77777777" w:rsidR="008C7618" w:rsidRPr="00DB62BB" w:rsidRDefault="008C7618" w:rsidP="008C7618">
            <w:pPr>
              <w:spacing w:after="0"/>
              <w:jc w:val="center"/>
              <w:rPr>
                <w:rFonts w:ascii="Times New Roman" w:hAnsi="Times New Roman" w:cs="Times New Roman"/>
                <w:bCs/>
                <w:spacing w:val="-20"/>
                <w:sz w:val="20"/>
                <w:szCs w:val="20"/>
              </w:rPr>
            </w:pPr>
            <w:r w:rsidRPr="00DB62BB">
              <w:rPr>
                <w:rFonts w:ascii="Times New Roman" w:hAnsi="Times New Roman" w:cs="Times New Roman"/>
                <w:bCs/>
                <w:spacing w:val="-20"/>
                <w:sz w:val="20"/>
                <w:szCs w:val="20"/>
              </w:rPr>
              <w:t>01.11</w:t>
            </w:r>
          </w:p>
        </w:tc>
        <w:tc>
          <w:tcPr>
            <w:tcW w:w="629" w:type="dxa"/>
            <w:vAlign w:val="center"/>
          </w:tcPr>
          <w:p w14:paraId="6A300707" w14:textId="77777777" w:rsidR="008C7618" w:rsidRPr="00DB62BB" w:rsidRDefault="008C7618" w:rsidP="008C7618">
            <w:pPr>
              <w:spacing w:after="0"/>
              <w:jc w:val="center"/>
              <w:rPr>
                <w:rFonts w:ascii="Times New Roman" w:hAnsi="Times New Roman" w:cs="Times New Roman"/>
                <w:bCs/>
                <w:spacing w:val="-20"/>
                <w:sz w:val="20"/>
                <w:szCs w:val="20"/>
              </w:rPr>
            </w:pPr>
            <w:r w:rsidRPr="00DB62BB">
              <w:rPr>
                <w:rFonts w:ascii="Times New Roman" w:hAnsi="Times New Roman" w:cs="Times New Roman"/>
                <w:bCs/>
                <w:spacing w:val="-20"/>
                <w:sz w:val="20"/>
                <w:szCs w:val="20"/>
              </w:rPr>
              <w:t>01.12</w:t>
            </w:r>
          </w:p>
        </w:tc>
        <w:tc>
          <w:tcPr>
            <w:tcW w:w="691" w:type="dxa"/>
            <w:vAlign w:val="center"/>
          </w:tcPr>
          <w:p w14:paraId="4F8A8BD5" w14:textId="77777777" w:rsidR="008C7618" w:rsidRPr="00DB62BB" w:rsidRDefault="003E5A3D" w:rsidP="008C7618">
            <w:pPr>
              <w:spacing w:after="0"/>
              <w:jc w:val="center"/>
              <w:rPr>
                <w:rFonts w:ascii="Times New Roman" w:hAnsi="Times New Roman" w:cs="Times New Roman"/>
                <w:bCs/>
                <w:spacing w:val="-20"/>
                <w:sz w:val="20"/>
                <w:szCs w:val="20"/>
              </w:rPr>
            </w:pPr>
            <w:r w:rsidRPr="00DB62BB">
              <w:rPr>
                <w:rFonts w:ascii="Times New Roman" w:hAnsi="Times New Roman" w:cs="Times New Roman"/>
                <w:bCs/>
                <w:spacing w:val="-20"/>
                <w:sz w:val="20"/>
                <w:szCs w:val="20"/>
              </w:rPr>
              <w:t>К</w:t>
            </w:r>
            <w:r w:rsidR="008C7618" w:rsidRPr="00DB62BB">
              <w:rPr>
                <w:rFonts w:ascii="Times New Roman" w:hAnsi="Times New Roman" w:cs="Times New Roman"/>
                <w:bCs/>
                <w:spacing w:val="-20"/>
                <w:sz w:val="20"/>
                <w:szCs w:val="20"/>
              </w:rPr>
              <w:t>онец года</w:t>
            </w:r>
          </w:p>
        </w:tc>
      </w:tr>
      <w:tr w:rsidR="00162C54" w:rsidRPr="008C7618" w14:paraId="3DF21A49" w14:textId="77777777" w:rsidTr="00393A6F">
        <w:tc>
          <w:tcPr>
            <w:tcW w:w="1735" w:type="dxa"/>
          </w:tcPr>
          <w:p w14:paraId="1072F03A" w14:textId="0CEBDF1B" w:rsidR="00162C54" w:rsidRPr="00393A6F" w:rsidRDefault="00162C54" w:rsidP="00162C54">
            <w:pPr>
              <w:pStyle w:val="Default"/>
              <w:spacing w:after="120" w:line="23" w:lineRule="atLeast"/>
              <w:ind w:right="-2"/>
              <w:jc w:val="center"/>
              <w:rPr>
                <w:rFonts w:ascii="Times New Roman" w:hAnsi="Times New Roman" w:cs="Times New Roman"/>
                <w:bCs/>
                <w:sz w:val="20"/>
                <w:szCs w:val="20"/>
              </w:rPr>
            </w:pPr>
            <w:r w:rsidRPr="00393A6F">
              <w:rPr>
                <w:rFonts w:ascii="Times New Roman" w:hAnsi="Times New Roman" w:cs="Times New Roman"/>
                <w:bCs/>
                <w:sz w:val="20"/>
                <w:szCs w:val="20"/>
              </w:rPr>
              <w:t xml:space="preserve">Количество внедренных инструментов </w:t>
            </w:r>
            <w:r w:rsidR="00D71D29" w:rsidRPr="00393A6F">
              <w:rPr>
                <w:rFonts w:ascii="Times New Roman" w:hAnsi="Times New Roman" w:cs="Times New Roman"/>
                <w:sz w:val="20"/>
                <w:szCs w:val="20"/>
              </w:rPr>
              <w:br/>
              <w:t>Стандарта</w:t>
            </w:r>
          </w:p>
        </w:tc>
        <w:tc>
          <w:tcPr>
            <w:tcW w:w="629" w:type="dxa"/>
          </w:tcPr>
          <w:p w14:paraId="24769A18" w14:textId="4FDACB46" w:rsidR="00162C54" w:rsidRPr="00393A6F" w:rsidRDefault="00D71D29" w:rsidP="00162C54">
            <w:pPr>
              <w:rPr>
                <w:sz w:val="20"/>
                <w:szCs w:val="20"/>
              </w:rPr>
            </w:pPr>
            <w:r w:rsidRPr="00393A6F">
              <w:rPr>
                <w:sz w:val="20"/>
                <w:szCs w:val="20"/>
              </w:rPr>
              <w:t>0</w:t>
            </w:r>
          </w:p>
        </w:tc>
        <w:tc>
          <w:tcPr>
            <w:tcW w:w="629" w:type="dxa"/>
          </w:tcPr>
          <w:p w14:paraId="750246F5" w14:textId="17B52CAD" w:rsidR="00162C54" w:rsidRPr="00393A6F" w:rsidRDefault="00D71D29" w:rsidP="00162C54">
            <w:pPr>
              <w:rPr>
                <w:sz w:val="20"/>
                <w:szCs w:val="20"/>
              </w:rPr>
            </w:pPr>
            <w:r w:rsidRPr="00393A6F">
              <w:rPr>
                <w:sz w:val="20"/>
                <w:szCs w:val="20"/>
              </w:rPr>
              <w:t>0</w:t>
            </w:r>
          </w:p>
        </w:tc>
        <w:tc>
          <w:tcPr>
            <w:tcW w:w="629" w:type="dxa"/>
          </w:tcPr>
          <w:p w14:paraId="736926B4" w14:textId="77777777" w:rsidR="00162C54" w:rsidRPr="00393A6F" w:rsidRDefault="00162C54" w:rsidP="00162C54">
            <w:pPr>
              <w:rPr>
                <w:sz w:val="20"/>
                <w:szCs w:val="20"/>
              </w:rPr>
            </w:pPr>
            <w:r w:rsidRPr="00393A6F">
              <w:rPr>
                <w:sz w:val="20"/>
                <w:szCs w:val="20"/>
              </w:rPr>
              <w:t>2</w:t>
            </w:r>
          </w:p>
        </w:tc>
        <w:tc>
          <w:tcPr>
            <w:tcW w:w="629" w:type="dxa"/>
          </w:tcPr>
          <w:p w14:paraId="23FEB16B" w14:textId="77777777" w:rsidR="00162C54" w:rsidRPr="00393A6F" w:rsidRDefault="00162C54" w:rsidP="00162C54">
            <w:pPr>
              <w:rPr>
                <w:sz w:val="20"/>
                <w:szCs w:val="20"/>
              </w:rPr>
            </w:pPr>
            <w:r w:rsidRPr="00393A6F">
              <w:rPr>
                <w:sz w:val="20"/>
                <w:szCs w:val="20"/>
              </w:rPr>
              <w:t>2</w:t>
            </w:r>
          </w:p>
        </w:tc>
        <w:tc>
          <w:tcPr>
            <w:tcW w:w="629" w:type="dxa"/>
          </w:tcPr>
          <w:p w14:paraId="7CE90A3E" w14:textId="77777777" w:rsidR="00162C54" w:rsidRPr="00393A6F" w:rsidRDefault="00162C54" w:rsidP="00162C54">
            <w:pPr>
              <w:rPr>
                <w:sz w:val="20"/>
                <w:szCs w:val="20"/>
              </w:rPr>
            </w:pPr>
            <w:r w:rsidRPr="00393A6F">
              <w:rPr>
                <w:sz w:val="20"/>
                <w:szCs w:val="20"/>
              </w:rPr>
              <w:t>3</w:t>
            </w:r>
          </w:p>
        </w:tc>
        <w:tc>
          <w:tcPr>
            <w:tcW w:w="629" w:type="dxa"/>
          </w:tcPr>
          <w:p w14:paraId="133AEB74" w14:textId="672CA75B" w:rsidR="00162C54" w:rsidRPr="00393A6F" w:rsidRDefault="008533C4" w:rsidP="00162C54">
            <w:pPr>
              <w:rPr>
                <w:sz w:val="20"/>
                <w:szCs w:val="20"/>
              </w:rPr>
            </w:pPr>
            <w:r w:rsidRPr="00393A6F">
              <w:rPr>
                <w:sz w:val="20"/>
                <w:szCs w:val="20"/>
              </w:rPr>
              <w:t>5</w:t>
            </w:r>
          </w:p>
        </w:tc>
        <w:tc>
          <w:tcPr>
            <w:tcW w:w="629" w:type="dxa"/>
          </w:tcPr>
          <w:p w14:paraId="56678F97" w14:textId="371D3F93" w:rsidR="00162C54" w:rsidRPr="00393A6F" w:rsidRDefault="00D71D29" w:rsidP="00162C54">
            <w:pPr>
              <w:rPr>
                <w:sz w:val="20"/>
                <w:szCs w:val="20"/>
              </w:rPr>
            </w:pPr>
            <w:r w:rsidRPr="00393A6F">
              <w:rPr>
                <w:sz w:val="20"/>
                <w:szCs w:val="20"/>
              </w:rPr>
              <w:t>7</w:t>
            </w:r>
          </w:p>
        </w:tc>
        <w:tc>
          <w:tcPr>
            <w:tcW w:w="629" w:type="dxa"/>
          </w:tcPr>
          <w:p w14:paraId="5DFC7483" w14:textId="781CCB5B" w:rsidR="00162C54" w:rsidRPr="00393A6F" w:rsidRDefault="00D71D29" w:rsidP="00162C54">
            <w:pPr>
              <w:rPr>
                <w:sz w:val="20"/>
                <w:szCs w:val="20"/>
              </w:rPr>
            </w:pPr>
            <w:r w:rsidRPr="00393A6F">
              <w:rPr>
                <w:sz w:val="20"/>
                <w:szCs w:val="20"/>
              </w:rPr>
              <w:t>7</w:t>
            </w:r>
          </w:p>
        </w:tc>
        <w:tc>
          <w:tcPr>
            <w:tcW w:w="629" w:type="dxa"/>
          </w:tcPr>
          <w:p w14:paraId="390EAB91" w14:textId="77777777" w:rsidR="00162C54" w:rsidRPr="00393A6F" w:rsidRDefault="00162C54" w:rsidP="00162C54">
            <w:pPr>
              <w:rPr>
                <w:sz w:val="20"/>
                <w:szCs w:val="20"/>
              </w:rPr>
            </w:pPr>
            <w:r w:rsidRPr="00393A6F">
              <w:rPr>
                <w:sz w:val="20"/>
                <w:szCs w:val="20"/>
              </w:rPr>
              <w:t>7</w:t>
            </w:r>
          </w:p>
        </w:tc>
        <w:tc>
          <w:tcPr>
            <w:tcW w:w="629" w:type="dxa"/>
          </w:tcPr>
          <w:p w14:paraId="02D8BBB0" w14:textId="77777777" w:rsidR="00162C54" w:rsidRPr="00393A6F" w:rsidRDefault="00162C54" w:rsidP="00162C54">
            <w:pPr>
              <w:rPr>
                <w:sz w:val="20"/>
                <w:szCs w:val="20"/>
              </w:rPr>
            </w:pPr>
            <w:r w:rsidRPr="00393A6F">
              <w:rPr>
                <w:sz w:val="20"/>
                <w:szCs w:val="20"/>
              </w:rPr>
              <w:t>8</w:t>
            </w:r>
          </w:p>
        </w:tc>
        <w:tc>
          <w:tcPr>
            <w:tcW w:w="629" w:type="dxa"/>
          </w:tcPr>
          <w:p w14:paraId="4FA4F287" w14:textId="03B263EA" w:rsidR="00162C54" w:rsidRPr="00393A6F" w:rsidRDefault="00AF69F2" w:rsidP="00162C54">
            <w:pPr>
              <w:rPr>
                <w:sz w:val="20"/>
                <w:szCs w:val="20"/>
              </w:rPr>
            </w:pPr>
            <w:r>
              <w:rPr>
                <w:sz w:val="20"/>
                <w:szCs w:val="20"/>
              </w:rPr>
              <w:t>11</w:t>
            </w:r>
          </w:p>
        </w:tc>
        <w:tc>
          <w:tcPr>
            <w:tcW w:w="691" w:type="dxa"/>
          </w:tcPr>
          <w:p w14:paraId="05F9099A" w14:textId="6DAFB33D" w:rsidR="00162C54" w:rsidRPr="00393A6F" w:rsidRDefault="00AF69F2" w:rsidP="00162C54">
            <w:pPr>
              <w:rPr>
                <w:sz w:val="20"/>
                <w:szCs w:val="20"/>
              </w:rPr>
            </w:pPr>
            <w:r w:rsidRPr="00393A6F">
              <w:rPr>
                <w:sz w:val="20"/>
                <w:szCs w:val="20"/>
              </w:rPr>
              <w:t>1</w:t>
            </w:r>
            <w:r>
              <w:rPr>
                <w:sz w:val="20"/>
                <w:szCs w:val="20"/>
              </w:rPr>
              <w:t>3</w:t>
            </w:r>
          </w:p>
        </w:tc>
      </w:tr>
    </w:tbl>
    <w:p w14:paraId="0BE724FC" w14:textId="7ED2865C" w:rsidR="00D71D29" w:rsidRPr="00657339" w:rsidRDefault="00D71D29" w:rsidP="00393A6F">
      <w:pPr>
        <w:spacing w:after="0" w:line="240" w:lineRule="auto"/>
        <w:rPr>
          <w:rFonts w:ascii="Times New Roman" w:hAnsi="Times New Roman" w:cs="Times New Roman"/>
        </w:rPr>
      </w:pPr>
    </w:p>
    <w:sectPr w:rsidR="00D71D29" w:rsidRPr="00657339" w:rsidSect="00DA196D">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D716" w14:textId="77777777" w:rsidR="0089549C" w:rsidRDefault="0089549C" w:rsidP="00D3257E">
      <w:pPr>
        <w:spacing w:after="0" w:line="240" w:lineRule="auto"/>
      </w:pPr>
      <w:r>
        <w:separator/>
      </w:r>
    </w:p>
  </w:endnote>
  <w:endnote w:type="continuationSeparator" w:id="0">
    <w:p w14:paraId="0744E314" w14:textId="77777777" w:rsidR="0089549C" w:rsidRDefault="0089549C" w:rsidP="00D3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F Agora Sans Pro Light">
    <w:altName w:val="Arial"/>
    <w:panose1 w:val="00000000000000000000"/>
    <w:charset w:val="CC"/>
    <w:family w:val="swiss"/>
    <w:notTrueType/>
    <w:pitch w:val="default"/>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5392A" w14:textId="77777777" w:rsidR="0089549C" w:rsidRDefault="0089549C" w:rsidP="00D3257E">
      <w:pPr>
        <w:spacing w:after="0" w:line="240" w:lineRule="auto"/>
      </w:pPr>
      <w:r>
        <w:separator/>
      </w:r>
    </w:p>
  </w:footnote>
  <w:footnote w:type="continuationSeparator" w:id="0">
    <w:p w14:paraId="1A8D0C54" w14:textId="77777777" w:rsidR="0089549C" w:rsidRDefault="0089549C" w:rsidP="00D32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76617989"/>
      <w:docPartObj>
        <w:docPartGallery w:val="Page Numbers (Top of Page)"/>
        <w:docPartUnique/>
      </w:docPartObj>
    </w:sdtPr>
    <w:sdtEndPr/>
    <w:sdtContent>
      <w:p w14:paraId="7A333F66" w14:textId="77777777" w:rsidR="0017678F" w:rsidRPr="00A66EF1" w:rsidRDefault="0017678F">
        <w:pPr>
          <w:pStyle w:val="a9"/>
          <w:jc w:val="center"/>
          <w:rPr>
            <w:rFonts w:ascii="Times New Roman" w:hAnsi="Times New Roman" w:cs="Times New Roman"/>
          </w:rPr>
        </w:pPr>
        <w:r w:rsidRPr="00A66EF1">
          <w:rPr>
            <w:rFonts w:ascii="Times New Roman" w:hAnsi="Times New Roman" w:cs="Times New Roman"/>
          </w:rPr>
          <w:fldChar w:fldCharType="begin"/>
        </w:r>
        <w:r w:rsidRPr="00A66EF1">
          <w:rPr>
            <w:rFonts w:ascii="Times New Roman" w:hAnsi="Times New Roman" w:cs="Times New Roman"/>
          </w:rPr>
          <w:instrText>PAGE   \* MERGEFORMAT</w:instrText>
        </w:r>
        <w:r w:rsidRPr="00A66EF1">
          <w:rPr>
            <w:rFonts w:ascii="Times New Roman" w:hAnsi="Times New Roman" w:cs="Times New Roman"/>
          </w:rPr>
          <w:fldChar w:fldCharType="separate"/>
        </w:r>
        <w:r w:rsidR="009D258A">
          <w:rPr>
            <w:rFonts w:ascii="Times New Roman" w:hAnsi="Times New Roman" w:cs="Times New Roman"/>
            <w:noProof/>
          </w:rPr>
          <w:t>5</w:t>
        </w:r>
        <w:r w:rsidRPr="00A66EF1">
          <w:rPr>
            <w:rFonts w:ascii="Times New Roman" w:hAnsi="Times New Roman" w:cs="Times New Roman"/>
          </w:rPr>
          <w:fldChar w:fldCharType="end"/>
        </w:r>
      </w:p>
    </w:sdtContent>
  </w:sdt>
  <w:p w14:paraId="1B142451" w14:textId="77777777" w:rsidR="0017678F" w:rsidRPr="008C325D" w:rsidRDefault="0017678F" w:rsidP="008C325D">
    <w:pPr>
      <w:pStyle w:val="a9"/>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FB1"/>
    <w:multiLevelType w:val="hybridMultilevel"/>
    <w:tmpl w:val="2B14F152"/>
    <w:lvl w:ilvl="0" w:tplc="5CE4251E">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C1074"/>
    <w:multiLevelType w:val="hybridMultilevel"/>
    <w:tmpl w:val="1C1E2132"/>
    <w:lvl w:ilvl="0" w:tplc="042A00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F2553"/>
    <w:multiLevelType w:val="hybridMultilevel"/>
    <w:tmpl w:val="4C969CF0"/>
    <w:lvl w:ilvl="0" w:tplc="86E45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92C12"/>
    <w:multiLevelType w:val="hybridMultilevel"/>
    <w:tmpl w:val="D8D4D32A"/>
    <w:lvl w:ilvl="0" w:tplc="7464A4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36B23"/>
    <w:multiLevelType w:val="hybridMultilevel"/>
    <w:tmpl w:val="6E7AB822"/>
    <w:lvl w:ilvl="0" w:tplc="BD2E2A2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746C7"/>
    <w:multiLevelType w:val="hybridMultilevel"/>
    <w:tmpl w:val="99F6EF70"/>
    <w:lvl w:ilvl="0" w:tplc="DDB275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9514E"/>
    <w:multiLevelType w:val="hybridMultilevel"/>
    <w:tmpl w:val="1C1E2132"/>
    <w:lvl w:ilvl="0" w:tplc="042A00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E6DF4"/>
    <w:multiLevelType w:val="hybridMultilevel"/>
    <w:tmpl w:val="D86AD1E6"/>
    <w:lvl w:ilvl="0" w:tplc="DDB275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364239"/>
    <w:multiLevelType w:val="hybridMultilevel"/>
    <w:tmpl w:val="AF68A0E2"/>
    <w:lvl w:ilvl="0" w:tplc="86E45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7A57D1"/>
    <w:multiLevelType w:val="hybridMultilevel"/>
    <w:tmpl w:val="3B9E7C64"/>
    <w:lvl w:ilvl="0" w:tplc="91EEDF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997A18"/>
    <w:multiLevelType w:val="hybridMultilevel"/>
    <w:tmpl w:val="899E17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681BC1"/>
    <w:multiLevelType w:val="hybridMultilevel"/>
    <w:tmpl w:val="3B9E7C64"/>
    <w:lvl w:ilvl="0" w:tplc="91EEDF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11486C"/>
    <w:multiLevelType w:val="hybridMultilevel"/>
    <w:tmpl w:val="3B9E7C64"/>
    <w:lvl w:ilvl="0" w:tplc="91EEDF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CE050A"/>
    <w:multiLevelType w:val="hybridMultilevel"/>
    <w:tmpl w:val="FBF226BE"/>
    <w:lvl w:ilvl="0" w:tplc="86E45BE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15:restartNumberingAfterBreak="0">
    <w:nsid w:val="3843276F"/>
    <w:multiLevelType w:val="hybridMultilevel"/>
    <w:tmpl w:val="58FAF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EF4D1F"/>
    <w:multiLevelType w:val="hybridMultilevel"/>
    <w:tmpl w:val="C1EADE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1977384"/>
    <w:multiLevelType w:val="hybridMultilevel"/>
    <w:tmpl w:val="58FAF3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5535686"/>
    <w:multiLevelType w:val="hybridMultilevel"/>
    <w:tmpl w:val="301039EA"/>
    <w:lvl w:ilvl="0" w:tplc="86E45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3839DE"/>
    <w:multiLevelType w:val="hybridMultilevel"/>
    <w:tmpl w:val="61B864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9D1010"/>
    <w:multiLevelType w:val="hybridMultilevel"/>
    <w:tmpl w:val="1C1E2132"/>
    <w:lvl w:ilvl="0" w:tplc="042A00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4F1131"/>
    <w:multiLevelType w:val="hybridMultilevel"/>
    <w:tmpl w:val="33522BB2"/>
    <w:lvl w:ilvl="0" w:tplc="B658F2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70A0E"/>
    <w:multiLevelType w:val="hybridMultilevel"/>
    <w:tmpl w:val="3B9E7C64"/>
    <w:lvl w:ilvl="0" w:tplc="91EEDF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4F1842"/>
    <w:multiLevelType w:val="hybridMultilevel"/>
    <w:tmpl w:val="CB74C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782130"/>
    <w:multiLevelType w:val="hybridMultilevel"/>
    <w:tmpl w:val="C7C8C32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B9769A5"/>
    <w:multiLevelType w:val="hybridMultilevel"/>
    <w:tmpl w:val="42AE7BBA"/>
    <w:lvl w:ilvl="0" w:tplc="86E45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5C0BD7"/>
    <w:multiLevelType w:val="hybridMultilevel"/>
    <w:tmpl w:val="1C1E2132"/>
    <w:lvl w:ilvl="0" w:tplc="042A00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F12B78"/>
    <w:multiLevelType w:val="hybridMultilevel"/>
    <w:tmpl w:val="3B9E7C64"/>
    <w:lvl w:ilvl="0" w:tplc="91EEDF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5A30C5"/>
    <w:multiLevelType w:val="hybridMultilevel"/>
    <w:tmpl w:val="3B9E7C64"/>
    <w:lvl w:ilvl="0" w:tplc="91EEDF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622444"/>
    <w:multiLevelType w:val="hybridMultilevel"/>
    <w:tmpl w:val="3B9E7C64"/>
    <w:lvl w:ilvl="0" w:tplc="91EEDF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76152B"/>
    <w:multiLevelType w:val="hybridMultilevel"/>
    <w:tmpl w:val="3B9E7C64"/>
    <w:lvl w:ilvl="0" w:tplc="91EEDF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80FF4"/>
    <w:multiLevelType w:val="hybridMultilevel"/>
    <w:tmpl w:val="DEC6FFEC"/>
    <w:lvl w:ilvl="0" w:tplc="90E63DEC">
      <w:start w:val="1"/>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EA4819"/>
    <w:multiLevelType w:val="hybridMultilevel"/>
    <w:tmpl w:val="1C1E2132"/>
    <w:lvl w:ilvl="0" w:tplc="042A00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C13A68"/>
    <w:multiLevelType w:val="hybridMultilevel"/>
    <w:tmpl w:val="BCFA4D84"/>
    <w:lvl w:ilvl="0" w:tplc="328470C6">
      <w:start w:val="1"/>
      <w:numFmt w:val="bullet"/>
      <w:lvlText w:val=""/>
      <w:lvlJc w:val="left"/>
      <w:pPr>
        <w:ind w:left="1080" w:hanging="360"/>
      </w:pPr>
      <w:rPr>
        <w:rFonts w:ascii="Symbol" w:eastAsiaTheme="minorHAnsi" w:hAnsi="Symbol" w:cs="Times New Roman" w:hint="default"/>
        <w:b/>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8B926D7"/>
    <w:multiLevelType w:val="hybridMultilevel"/>
    <w:tmpl w:val="5BFA1E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A30443C"/>
    <w:multiLevelType w:val="hybridMultilevel"/>
    <w:tmpl w:val="ECF291E4"/>
    <w:lvl w:ilvl="0" w:tplc="86E45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6751CF"/>
    <w:multiLevelType w:val="hybridMultilevel"/>
    <w:tmpl w:val="D6FE83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3"/>
  </w:num>
  <w:num w:numId="5">
    <w:abstractNumId w:val="4"/>
  </w:num>
  <w:num w:numId="6">
    <w:abstractNumId w:val="21"/>
  </w:num>
  <w:num w:numId="7">
    <w:abstractNumId w:val="17"/>
  </w:num>
  <w:num w:numId="8">
    <w:abstractNumId w:val="0"/>
  </w:num>
  <w:num w:numId="9">
    <w:abstractNumId w:val="31"/>
  </w:num>
  <w:num w:numId="10">
    <w:abstractNumId w:val="13"/>
  </w:num>
  <w:num w:numId="11">
    <w:abstractNumId w:val="25"/>
  </w:num>
  <w:num w:numId="12">
    <w:abstractNumId w:val="34"/>
  </w:num>
  <w:num w:numId="13">
    <w:abstractNumId w:val="30"/>
  </w:num>
  <w:num w:numId="14">
    <w:abstractNumId w:val="1"/>
  </w:num>
  <w:num w:numId="15">
    <w:abstractNumId w:val="8"/>
  </w:num>
  <w:num w:numId="16">
    <w:abstractNumId w:val="6"/>
  </w:num>
  <w:num w:numId="17">
    <w:abstractNumId w:val="2"/>
  </w:num>
  <w:num w:numId="18">
    <w:abstractNumId w:val="35"/>
  </w:num>
  <w:num w:numId="19">
    <w:abstractNumId w:val="5"/>
  </w:num>
  <w:num w:numId="20">
    <w:abstractNumId w:val="22"/>
  </w:num>
  <w:num w:numId="21">
    <w:abstractNumId w:val="24"/>
  </w:num>
  <w:num w:numId="22">
    <w:abstractNumId w:val="32"/>
  </w:num>
  <w:num w:numId="23">
    <w:abstractNumId w:val="11"/>
  </w:num>
  <w:num w:numId="24">
    <w:abstractNumId w:val="28"/>
  </w:num>
  <w:num w:numId="25">
    <w:abstractNumId w:val="29"/>
  </w:num>
  <w:num w:numId="26">
    <w:abstractNumId w:val="9"/>
  </w:num>
  <w:num w:numId="27">
    <w:abstractNumId w:val="19"/>
  </w:num>
  <w:num w:numId="28">
    <w:abstractNumId w:val="27"/>
  </w:num>
  <w:num w:numId="29">
    <w:abstractNumId w:val="12"/>
  </w:num>
  <w:num w:numId="30">
    <w:abstractNumId w:val="26"/>
  </w:num>
  <w:num w:numId="31">
    <w:abstractNumId w:val="20"/>
  </w:num>
  <w:num w:numId="32">
    <w:abstractNumId w:val="33"/>
  </w:num>
  <w:num w:numId="33">
    <w:abstractNumId w:val="18"/>
  </w:num>
  <w:num w:numId="34">
    <w:abstractNumId w:val="10"/>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6C"/>
    <w:rsid w:val="00006F72"/>
    <w:rsid w:val="00007D69"/>
    <w:rsid w:val="00010F7C"/>
    <w:rsid w:val="00017C6C"/>
    <w:rsid w:val="00025F35"/>
    <w:rsid w:val="0003018A"/>
    <w:rsid w:val="0003320A"/>
    <w:rsid w:val="00040B8F"/>
    <w:rsid w:val="00040D86"/>
    <w:rsid w:val="000603B4"/>
    <w:rsid w:val="00073726"/>
    <w:rsid w:val="00075436"/>
    <w:rsid w:val="00076386"/>
    <w:rsid w:val="000779E5"/>
    <w:rsid w:val="00082E21"/>
    <w:rsid w:val="00084C66"/>
    <w:rsid w:val="00084E22"/>
    <w:rsid w:val="000A6BAE"/>
    <w:rsid w:val="000B007F"/>
    <w:rsid w:val="000D2C9D"/>
    <w:rsid w:val="000D3274"/>
    <w:rsid w:val="000D40AF"/>
    <w:rsid w:val="000E5329"/>
    <w:rsid w:val="000F1056"/>
    <w:rsid w:val="00102568"/>
    <w:rsid w:val="0010751C"/>
    <w:rsid w:val="00114765"/>
    <w:rsid w:val="0011774F"/>
    <w:rsid w:val="00120049"/>
    <w:rsid w:val="0012304E"/>
    <w:rsid w:val="00131CE9"/>
    <w:rsid w:val="00133F7D"/>
    <w:rsid w:val="0013630E"/>
    <w:rsid w:val="00152694"/>
    <w:rsid w:val="00162C54"/>
    <w:rsid w:val="0016478B"/>
    <w:rsid w:val="00165959"/>
    <w:rsid w:val="00174C81"/>
    <w:rsid w:val="001754E3"/>
    <w:rsid w:val="0017678F"/>
    <w:rsid w:val="00180EE7"/>
    <w:rsid w:val="00180F36"/>
    <w:rsid w:val="0018270A"/>
    <w:rsid w:val="00186FEF"/>
    <w:rsid w:val="00193F98"/>
    <w:rsid w:val="00194959"/>
    <w:rsid w:val="00194CA0"/>
    <w:rsid w:val="0019500F"/>
    <w:rsid w:val="001A1029"/>
    <w:rsid w:val="001A469D"/>
    <w:rsid w:val="001A53D7"/>
    <w:rsid w:val="001A5559"/>
    <w:rsid w:val="001A603C"/>
    <w:rsid w:val="001B5315"/>
    <w:rsid w:val="001B6B28"/>
    <w:rsid w:val="001C0318"/>
    <w:rsid w:val="001C03F0"/>
    <w:rsid w:val="001C4791"/>
    <w:rsid w:val="001C518C"/>
    <w:rsid w:val="001D4991"/>
    <w:rsid w:val="001D51F1"/>
    <w:rsid w:val="001D71B3"/>
    <w:rsid w:val="001E536F"/>
    <w:rsid w:val="001F34DA"/>
    <w:rsid w:val="001F7EE8"/>
    <w:rsid w:val="002004BB"/>
    <w:rsid w:val="00200D9F"/>
    <w:rsid w:val="00214780"/>
    <w:rsid w:val="00215AC8"/>
    <w:rsid w:val="00220FB9"/>
    <w:rsid w:val="0023119B"/>
    <w:rsid w:val="00240B29"/>
    <w:rsid w:val="00252B4B"/>
    <w:rsid w:val="00253AFA"/>
    <w:rsid w:val="0026079C"/>
    <w:rsid w:val="00264255"/>
    <w:rsid w:val="00271EEC"/>
    <w:rsid w:val="0028597F"/>
    <w:rsid w:val="00294504"/>
    <w:rsid w:val="002968A2"/>
    <w:rsid w:val="002A138B"/>
    <w:rsid w:val="002B15D2"/>
    <w:rsid w:val="002C010F"/>
    <w:rsid w:val="002C7EE1"/>
    <w:rsid w:val="002D14D6"/>
    <w:rsid w:val="002E6784"/>
    <w:rsid w:val="002F2951"/>
    <w:rsid w:val="00302559"/>
    <w:rsid w:val="0031159C"/>
    <w:rsid w:val="003128E1"/>
    <w:rsid w:val="00323BE9"/>
    <w:rsid w:val="00330DEF"/>
    <w:rsid w:val="00333CC4"/>
    <w:rsid w:val="003358AF"/>
    <w:rsid w:val="00337A07"/>
    <w:rsid w:val="00340901"/>
    <w:rsid w:val="00355965"/>
    <w:rsid w:val="00355EFB"/>
    <w:rsid w:val="00364743"/>
    <w:rsid w:val="003739A0"/>
    <w:rsid w:val="0037591C"/>
    <w:rsid w:val="00377ACA"/>
    <w:rsid w:val="003806AC"/>
    <w:rsid w:val="00382E6E"/>
    <w:rsid w:val="003846F4"/>
    <w:rsid w:val="00393A6F"/>
    <w:rsid w:val="003A5C28"/>
    <w:rsid w:val="003C1D50"/>
    <w:rsid w:val="003C2E4B"/>
    <w:rsid w:val="003C41D7"/>
    <w:rsid w:val="003D708F"/>
    <w:rsid w:val="003E074B"/>
    <w:rsid w:val="003E4376"/>
    <w:rsid w:val="003E5A3D"/>
    <w:rsid w:val="003F315E"/>
    <w:rsid w:val="003F7338"/>
    <w:rsid w:val="003F7B07"/>
    <w:rsid w:val="00411794"/>
    <w:rsid w:val="004213C1"/>
    <w:rsid w:val="004247C6"/>
    <w:rsid w:val="00426465"/>
    <w:rsid w:val="00426C8E"/>
    <w:rsid w:val="004276D2"/>
    <w:rsid w:val="0044121E"/>
    <w:rsid w:val="00445D6F"/>
    <w:rsid w:val="004558B9"/>
    <w:rsid w:val="004602EF"/>
    <w:rsid w:val="004620F8"/>
    <w:rsid w:val="00464549"/>
    <w:rsid w:val="00465695"/>
    <w:rsid w:val="004827A0"/>
    <w:rsid w:val="004832AD"/>
    <w:rsid w:val="00487979"/>
    <w:rsid w:val="00490A1C"/>
    <w:rsid w:val="00497226"/>
    <w:rsid w:val="004A3AD1"/>
    <w:rsid w:val="004B393F"/>
    <w:rsid w:val="004C13F2"/>
    <w:rsid w:val="004C57BD"/>
    <w:rsid w:val="004C58C1"/>
    <w:rsid w:val="004C7550"/>
    <w:rsid w:val="004D19D5"/>
    <w:rsid w:val="004D451A"/>
    <w:rsid w:val="004D462A"/>
    <w:rsid w:val="004D4CB5"/>
    <w:rsid w:val="004E3BC1"/>
    <w:rsid w:val="00500A0D"/>
    <w:rsid w:val="0050631E"/>
    <w:rsid w:val="00511563"/>
    <w:rsid w:val="00517B75"/>
    <w:rsid w:val="00521110"/>
    <w:rsid w:val="00522A63"/>
    <w:rsid w:val="00524AD2"/>
    <w:rsid w:val="005258D2"/>
    <w:rsid w:val="0053007A"/>
    <w:rsid w:val="00531AC7"/>
    <w:rsid w:val="00552FAE"/>
    <w:rsid w:val="00554737"/>
    <w:rsid w:val="0055740F"/>
    <w:rsid w:val="005654FF"/>
    <w:rsid w:val="00574611"/>
    <w:rsid w:val="005748CF"/>
    <w:rsid w:val="005879AB"/>
    <w:rsid w:val="005938D4"/>
    <w:rsid w:val="00594306"/>
    <w:rsid w:val="005A1F2B"/>
    <w:rsid w:val="005A699C"/>
    <w:rsid w:val="005B5C73"/>
    <w:rsid w:val="005B6523"/>
    <w:rsid w:val="005B76B6"/>
    <w:rsid w:val="005C56A2"/>
    <w:rsid w:val="005D12E1"/>
    <w:rsid w:val="005D3535"/>
    <w:rsid w:val="005D419C"/>
    <w:rsid w:val="005D6F5E"/>
    <w:rsid w:val="005D7BBA"/>
    <w:rsid w:val="005E10E3"/>
    <w:rsid w:val="005F22FC"/>
    <w:rsid w:val="005F3307"/>
    <w:rsid w:val="006022AA"/>
    <w:rsid w:val="0060674D"/>
    <w:rsid w:val="0060687D"/>
    <w:rsid w:val="00607C75"/>
    <w:rsid w:val="00610F14"/>
    <w:rsid w:val="006115F3"/>
    <w:rsid w:val="006217C2"/>
    <w:rsid w:val="00622B92"/>
    <w:rsid w:val="006252DC"/>
    <w:rsid w:val="0062613F"/>
    <w:rsid w:val="00627E0F"/>
    <w:rsid w:val="00632046"/>
    <w:rsid w:val="00642AE8"/>
    <w:rsid w:val="0064597A"/>
    <w:rsid w:val="00645AB2"/>
    <w:rsid w:val="00656316"/>
    <w:rsid w:val="00657339"/>
    <w:rsid w:val="00657E11"/>
    <w:rsid w:val="00661A5C"/>
    <w:rsid w:val="00661B5C"/>
    <w:rsid w:val="0066432C"/>
    <w:rsid w:val="00667A53"/>
    <w:rsid w:val="00674E1D"/>
    <w:rsid w:val="00677383"/>
    <w:rsid w:val="00691649"/>
    <w:rsid w:val="00695296"/>
    <w:rsid w:val="00697C42"/>
    <w:rsid w:val="006A001F"/>
    <w:rsid w:val="006A13A4"/>
    <w:rsid w:val="006A1EB2"/>
    <w:rsid w:val="006A24C8"/>
    <w:rsid w:val="006A6055"/>
    <w:rsid w:val="006B7594"/>
    <w:rsid w:val="006D29C4"/>
    <w:rsid w:val="006D2CAA"/>
    <w:rsid w:val="006D51BF"/>
    <w:rsid w:val="006F771E"/>
    <w:rsid w:val="00703D32"/>
    <w:rsid w:val="00723042"/>
    <w:rsid w:val="0072313E"/>
    <w:rsid w:val="00723CE2"/>
    <w:rsid w:val="00723D86"/>
    <w:rsid w:val="00725E82"/>
    <w:rsid w:val="0072621C"/>
    <w:rsid w:val="00730392"/>
    <w:rsid w:val="007342D2"/>
    <w:rsid w:val="007343B3"/>
    <w:rsid w:val="00750BC3"/>
    <w:rsid w:val="00752012"/>
    <w:rsid w:val="0075255F"/>
    <w:rsid w:val="00753D0F"/>
    <w:rsid w:val="00760309"/>
    <w:rsid w:val="007736B1"/>
    <w:rsid w:val="007758AB"/>
    <w:rsid w:val="0078046F"/>
    <w:rsid w:val="0079287C"/>
    <w:rsid w:val="00795BC0"/>
    <w:rsid w:val="007A010E"/>
    <w:rsid w:val="007A4355"/>
    <w:rsid w:val="007B01CE"/>
    <w:rsid w:val="007B112E"/>
    <w:rsid w:val="007B4BBE"/>
    <w:rsid w:val="007C49A2"/>
    <w:rsid w:val="007C6210"/>
    <w:rsid w:val="007C6752"/>
    <w:rsid w:val="007D2540"/>
    <w:rsid w:val="007D7E4C"/>
    <w:rsid w:val="007E6FD7"/>
    <w:rsid w:val="007F14F5"/>
    <w:rsid w:val="00801C96"/>
    <w:rsid w:val="00802086"/>
    <w:rsid w:val="0080356C"/>
    <w:rsid w:val="00805AD0"/>
    <w:rsid w:val="00824E07"/>
    <w:rsid w:val="008251A9"/>
    <w:rsid w:val="00825E45"/>
    <w:rsid w:val="00845A53"/>
    <w:rsid w:val="00845FF7"/>
    <w:rsid w:val="008533C4"/>
    <w:rsid w:val="00863AD8"/>
    <w:rsid w:val="00864AEE"/>
    <w:rsid w:val="0086511D"/>
    <w:rsid w:val="008679CD"/>
    <w:rsid w:val="00875BFE"/>
    <w:rsid w:val="00880C4C"/>
    <w:rsid w:val="008901E4"/>
    <w:rsid w:val="00890884"/>
    <w:rsid w:val="00890DCA"/>
    <w:rsid w:val="0089111D"/>
    <w:rsid w:val="0089549C"/>
    <w:rsid w:val="008A0666"/>
    <w:rsid w:val="008A30CA"/>
    <w:rsid w:val="008A56F3"/>
    <w:rsid w:val="008B006F"/>
    <w:rsid w:val="008B1DC6"/>
    <w:rsid w:val="008B4EF5"/>
    <w:rsid w:val="008B56A7"/>
    <w:rsid w:val="008B7FB2"/>
    <w:rsid w:val="008C16D3"/>
    <w:rsid w:val="008C325D"/>
    <w:rsid w:val="008C7618"/>
    <w:rsid w:val="008D0DEC"/>
    <w:rsid w:val="008D2849"/>
    <w:rsid w:val="008E4CED"/>
    <w:rsid w:val="008F14E5"/>
    <w:rsid w:val="008F4056"/>
    <w:rsid w:val="008F6A2F"/>
    <w:rsid w:val="008F786C"/>
    <w:rsid w:val="0090447D"/>
    <w:rsid w:val="00906190"/>
    <w:rsid w:val="0090671F"/>
    <w:rsid w:val="009161BA"/>
    <w:rsid w:val="00921595"/>
    <w:rsid w:val="00921F98"/>
    <w:rsid w:val="00922051"/>
    <w:rsid w:val="00922536"/>
    <w:rsid w:val="00932FCF"/>
    <w:rsid w:val="00935DF7"/>
    <w:rsid w:val="009365CC"/>
    <w:rsid w:val="0094205C"/>
    <w:rsid w:val="00943FE9"/>
    <w:rsid w:val="0094409D"/>
    <w:rsid w:val="00945CC0"/>
    <w:rsid w:val="009468A7"/>
    <w:rsid w:val="00954E0A"/>
    <w:rsid w:val="00963D2D"/>
    <w:rsid w:val="0096495E"/>
    <w:rsid w:val="009653CD"/>
    <w:rsid w:val="00967EEF"/>
    <w:rsid w:val="00977BFF"/>
    <w:rsid w:val="00987DE1"/>
    <w:rsid w:val="009A6CC6"/>
    <w:rsid w:val="009C2767"/>
    <w:rsid w:val="009C59A8"/>
    <w:rsid w:val="009D127A"/>
    <w:rsid w:val="009D258A"/>
    <w:rsid w:val="009E3049"/>
    <w:rsid w:val="009E3ABA"/>
    <w:rsid w:val="009E788C"/>
    <w:rsid w:val="009F0414"/>
    <w:rsid w:val="00A17D0B"/>
    <w:rsid w:val="00A23D1E"/>
    <w:rsid w:val="00A2560A"/>
    <w:rsid w:val="00A26D98"/>
    <w:rsid w:val="00A338DB"/>
    <w:rsid w:val="00A3424F"/>
    <w:rsid w:val="00A36385"/>
    <w:rsid w:val="00A45C03"/>
    <w:rsid w:val="00A46672"/>
    <w:rsid w:val="00A50507"/>
    <w:rsid w:val="00A51064"/>
    <w:rsid w:val="00A52725"/>
    <w:rsid w:val="00A55933"/>
    <w:rsid w:val="00A66EF1"/>
    <w:rsid w:val="00A8290E"/>
    <w:rsid w:val="00A927E8"/>
    <w:rsid w:val="00A93DF2"/>
    <w:rsid w:val="00AA2CCC"/>
    <w:rsid w:val="00AB0AE6"/>
    <w:rsid w:val="00AB26A8"/>
    <w:rsid w:val="00AB3B8D"/>
    <w:rsid w:val="00AB40F3"/>
    <w:rsid w:val="00AC0FF7"/>
    <w:rsid w:val="00AD0D53"/>
    <w:rsid w:val="00AD17C0"/>
    <w:rsid w:val="00AF02C5"/>
    <w:rsid w:val="00AF4E35"/>
    <w:rsid w:val="00AF69F2"/>
    <w:rsid w:val="00B02B72"/>
    <w:rsid w:val="00B03E6A"/>
    <w:rsid w:val="00B154AA"/>
    <w:rsid w:val="00B15C30"/>
    <w:rsid w:val="00B21906"/>
    <w:rsid w:val="00B21F04"/>
    <w:rsid w:val="00B220FD"/>
    <w:rsid w:val="00B22675"/>
    <w:rsid w:val="00B348F5"/>
    <w:rsid w:val="00B36305"/>
    <w:rsid w:val="00B44BA6"/>
    <w:rsid w:val="00B47FEF"/>
    <w:rsid w:val="00B50285"/>
    <w:rsid w:val="00B508BA"/>
    <w:rsid w:val="00B533CE"/>
    <w:rsid w:val="00B57D88"/>
    <w:rsid w:val="00B6367A"/>
    <w:rsid w:val="00B71677"/>
    <w:rsid w:val="00B71A59"/>
    <w:rsid w:val="00B7265B"/>
    <w:rsid w:val="00B741EC"/>
    <w:rsid w:val="00B86048"/>
    <w:rsid w:val="00B8605C"/>
    <w:rsid w:val="00B902AE"/>
    <w:rsid w:val="00B941AD"/>
    <w:rsid w:val="00BB2797"/>
    <w:rsid w:val="00BB4FD8"/>
    <w:rsid w:val="00BC0712"/>
    <w:rsid w:val="00BC7D76"/>
    <w:rsid w:val="00BD0147"/>
    <w:rsid w:val="00BD24B9"/>
    <w:rsid w:val="00BD3235"/>
    <w:rsid w:val="00BD51BF"/>
    <w:rsid w:val="00BE21DF"/>
    <w:rsid w:val="00BE3710"/>
    <w:rsid w:val="00BF0F7C"/>
    <w:rsid w:val="00BF3674"/>
    <w:rsid w:val="00BF57DA"/>
    <w:rsid w:val="00C10F69"/>
    <w:rsid w:val="00C11813"/>
    <w:rsid w:val="00C133B2"/>
    <w:rsid w:val="00C1747C"/>
    <w:rsid w:val="00C2098A"/>
    <w:rsid w:val="00C22846"/>
    <w:rsid w:val="00C22DDB"/>
    <w:rsid w:val="00C2429E"/>
    <w:rsid w:val="00C24A6C"/>
    <w:rsid w:val="00C25683"/>
    <w:rsid w:val="00C27A54"/>
    <w:rsid w:val="00C30EEF"/>
    <w:rsid w:val="00C36B94"/>
    <w:rsid w:val="00C44870"/>
    <w:rsid w:val="00C448B9"/>
    <w:rsid w:val="00C461EC"/>
    <w:rsid w:val="00C53BAF"/>
    <w:rsid w:val="00C53DDC"/>
    <w:rsid w:val="00C66233"/>
    <w:rsid w:val="00C67B60"/>
    <w:rsid w:val="00C74B5A"/>
    <w:rsid w:val="00C769EB"/>
    <w:rsid w:val="00C80978"/>
    <w:rsid w:val="00C86F58"/>
    <w:rsid w:val="00C9435E"/>
    <w:rsid w:val="00CA2C20"/>
    <w:rsid w:val="00CA3796"/>
    <w:rsid w:val="00CA771F"/>
    <w:rsid w:val="00CB6202"/>
    <w:rsid w:val="00CC1C98"/>
    <w:rsid w:val="00CC2EBD"/>
    <w:rsid w:val="00CD0622"/>
    <w:rsid w:val="00CD0BA4"/>
    <w:rsid w:val="00CD16C0"/>
    <w:rsid w:val="00CD7422"/>
    <w:rsid w:val="00CD7DCD"/>
    <w:rsid w:val="00CE18E3"/>
    <w:rsid w:val="00CF280B"/>
    <w:rsid w:val="00D04CB5"/>
    <w:rsid w:val="00D06110"/>
    <w:rsid w:val="00D12C44"/>
    <w:rsid w:val="00D1783D"/>
    <w:rsid w:val="00D306A3"/>
    <w:rsid w:val="00D3228E"/>
    <w:rsid w:val="00D3257E"/>
    <w:rsid w:val="00D34276"/>
    <w:rsid w:val="00D37A64"/>
    <w:rsid w:val="00D408A9"/>
    <w:rsid w:val="00D415E6"/>
    <w:rsid w:val="00D42833"/>
    <w:rsid w:val="00D51CB9"/>
    <w:rsid w:val="00D54EA0"/>
    <w:rsid w:val="00D64BE9"/>
    <w:rsid w:val="00D665A7"/>
    <w:rsid w:val="00D66D96"/>
    <w:rsid w:val="00D70B18"/>
    <w:rsid w:val="00D71D29"/>
    <w:rsid w:val="00D73929"/>
    <w:rsid w:val="00D749DC"/>
    <w:rsid w:val="00D75353"/>
    <w:rsid w:val="00D853AE"/>
    <w:rsid w:val="00D91669"/>
    <w:rsid w:val="00D955A4"/>
    <w:rsid w:val="00DA0DED"/>
    <w:rsid w:val="00DA196D"/>
    <w:rsid w:val="00DA1E0F"/>
    <w:rsid w:val="00DA33F9"/>
    <w:rsid w:val="00DA7873"/>
    <w:rsid w:val="00DB3051"/>
    <w:rsid w:val="00DB38A7"/>
    <w:rsid w:val="00DB3AC0"/>
    <w:rsid w:val="00DB62BB"/>
    <w:rsid w:val="00DB72FC"/>
    <w:rsid w:val="00DC1A4A"/>
    <w:rsid w:val="00DC29C4"/>
    <w:rsid w:val="00DD4FEE"/>
    <w:rsid w:val="00DD6BF3"/>
    <w:rsid w:val="00DE351E"/>
    <w:rsid w:val="00DE4AED"/>
    <w:rsid w:val="00DF2B6C"/>
    <w:rsid w:val="00E0324F"/>
    <w:rsid w:val="00E24404"/>
    <w:rsid w:val="00E256A5"/>
    <w:rsid w:val="00E27EAF"/>
    <w:rsid w:val="00E318CF"/>
    <w:rsid w:val="00E35E6E"/>
    <w:rsid w:val="00E40012"/>
    <w:rsid w:val="00E425C3"/>
    <w:rsid w:val="00E50A33"/>
    <w:rsid w:val="00E55364"/>
    <w:rsid w:val="00E6536B"/>
    <w:rsid w:val="00E662BC"/>
    <w:rsid w:val="00E71C04"/>
    <w:rsid w:val="00E805B4"/>
    <w:rsid w:val="00E85BA7"/>
    <w:rsid w:val="00EA6F80"/>
    <w:rsid w:val="00EB1980"/>
    <w:rsid w:val="00EB449C"/>
    <w:rsid w:val="00EB7485"/>
    <w:rsid w:val="00EC5014"/>
    <w:rsid w:val="00EC6FA4"/>
    <w:rsid w:val="00EE3301"/>
    <w:rsid w:val="00EF29F8"/>
    <w:rsid w:val="00EF3D09"/>
    <w:rsid w:val="00EF3D8D"/>
    <w:rsid w:val="00EF7C4C"/>
    <w:rsid w:val="00F11D7E"/>
    <w:rsid w:val="00F11EC4"/>
    <w:rsid w:val="00F24D90"/>
    <w:rsid w:val="00F27FB1"/>
    <w:rsid w:val="00F355DC"/>
    <w:rsid w:val="00F361F3"/>
    <w:rsid w:val="00F42075"/>
    <w:rsid w:val="00F46030"/>
    <w:rsid w:val="00F528B4"/>
    <w:rsid w:val="00F54C05"/>
    <w:rsid w:val="00F56B57"/>
    <w:rsid w:val="00F56CE8"/>
    <w:rsid w:val="00F57096"/>
    <w:rsid w:val="00F57A5E"/>
    <w:rsid w:val="00F71DF0"/>
    <w:rsid w:val="00F8178A"/>
    <w:rsid w:val="00F83E4D"/>
    <w:rsid w:val="00F8462C"/>
    <w:rsid w:val="00F86A2A"/>
    <w:rsid w:val="00F86EA6"/>
    <w:rsid w:val="00F87B93"/>
    <w:rsid w:val="00F9365C"/>
    <w:rsid w:val="00F946BD"/>
    <w:rsid w:val="00F953B1"/>
    <w:rsid w:val="00F95E50"/>
    <w:rsid w:val="00FA13A4"/>
    <w:rsid w:val="00FA6873"/>
    <w:rsid w:val="00FB196F"/>
    <w:rsid w:val="00FB3985"/>
    <w:rsid w:val="00FB3DAA"/>
    <w:rsid w:val="00FC01DD"/>
    <w:rsid w:val="00FC1514"/>
    <w:rsid w:val="00FC5F11"/>
    <w:rsid w:val="00FC70AB"/>
    <w:rsid w:val="00FC7508"/>
    <w:rsid w:val="00FD5FF9"/>
    <w:rsid w:val="00FD6D6B"/>
    <w:rsid w:val="00FE1542"/>
    <w:rsid w:val="00FF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21AB"/>
  <w15:docId w15:val="{BB8C8680-9172-4ED7-BA6F-1BAD9C22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C6C"/>
    <w:pPr>
      <w:spacing w:after="200" w:line="276" w:lineRule="auto"/>
    </w:pPr>
  </w:style>
  <w:style w:type="paragraph" w:styleId="1">
    <w:name w:val="heading 1"/>
    <w:basedOn w:val="a"/>
    <w:next w:val="a"/>
    <w:link w:val="10"/>
    <w:uiPriority w:val="9"/>
    <w:qFormat/>
    <w:rsid w:val="00017C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860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7C6C"/>
    <w:pPr>
      <w:autoSpaceDE w:val="0"/>
      <w:autoSpaceDN w:val="0"/>
      <w:adjustRightInd w:val="0"/>
      <w:spacing w:after="0" w:line="240" w:lineRule="auto"/>
    </w:pPr>
    <w:rPr>
      <w:rFonts w:ascii="PF Agora Sans Pro Light" w:hAnsi="PF Agora Sans Pro Light" w:cs="PF Agora Sans Pro Light"/>
      <w:color w:val="000000"/>
      <w:sz w:val="24"/>
      <w:szCs w:val="24"/>
    </w:rPr>
  </w:style>
  <w:style w:type="character" w:styleId="a3">
    <w:name w:val="Hyperlink"/>
    <w:basedOn w:val="a0"/>
    <w:uiPriority w:val="99"/>
    <w:unhideWhenUsed/>
    <w:rsid w:val="00017C6C"/>
    <w:rPr>
      <w:color w:val="0000FF"/>
      <w:u w:val="single"/>
    </w:rPr>
  </w:style>
  <w:style w:type="character" w:customStyle="1" w:styleId="10">
    <w:name w:val="Заголовок 1 Знак"/>
    <w:basedOn w:val="a0"/>
    <w:link w:val="1"/>
    <w:uiPriority w:val="9"/>
    <w:rsid w:val="00017C6C"/>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semiHidden/>
    <w:unhideWhenUsed/>
    <w:qFormat/>
    <w:rsid w:val="00017C6C"/>
    <w:pPr>
      <w:spacing w:before="480"/>
      <w:outlineLvl w:val="9"/>
    </w:pPr>
    <w:rPr>
      <w:b/>
      <w:bCs/>
      <w:sz w:val="28"/>
      <w:szCs w:val="28"/>
      <w:lang w:eastAsia="ru-RU"/>
    </w:rPr>
  </w:style>
  <w:style w:type="paragraph" w:styleId="11">
    <w:name w:val="toc 1"/>
    <w:basedOn w:val="a"/>
    <w:next w:val="a"/>
    <w:autoRedefine/>
    <w:uiPriority w:val="39"/>
    <w:unhideWhenUsed/>
    <w:rsid w:val="00017C6C"/>
    <w:pPr>
      <w:spacing w:after="100"/>
    </w:pPr>
  </w:style>
  <w:style w:type="paragraph" w:styleId="21">
    <w:name w:val="toc 2"/>
    <w:basedOn w:val="a"/>
    <w:next w:val="a"/>
    <w:autoRedefine/>
    <w:uiPriority w:val="39"/>
    <w:unhideWhenUsed/>
    <w:rsid w:val="00017C6C"/>
    <w:pPr>
      <w:spacing w:after="100"/>
      <w:ind w:left="220"/>
    </w:pPr>
  </w:style>
  <w:style w:type="paragraph" w:styleId="a5">
    <w:name w:val="Balloon Text"/>
    <w:basedOn w:val="a"/>
    <w:link w:val="a6"/>
    <w:uiPriority w:val="99"/>
    <w:semiHidden/>
    <w:unhideWhenUsed/>
    <w:rsid w:val="00B348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348F5"/>
    <w:rPr>
      <w:rFonts w:ascii="Segoe UI" w:hAnsi="Segoe UI" w:cs="Segoe UI"/>
      <w:sz w:val="18"/>
      <w:szCs w:val="18"/>
    </w:rPr>
  </w:style>
  <w:style w:type="character" w:customStyle="1" w:styleId="20">
    <w:name w:val="Заголовок 2 Знак"/>
    <w:basedOn w:val="a0"/>
    <w:link w:val="2"/>
    <w:uiPriority w:val="9"/>
    <w:semiHidden/>
    <w:rsid w:val="00B8605C"/>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B8605C"/>
    <w:pPr>
      <w:ind w:left="720"/>
      <w:contextualSpacing/>
    </w:pPr>
  </w:style>
  <w:style w:type="table" w:styleId="a8">
    <w:name w:val="Table Grid"/>
    <w:basedOn w:val="a1"/>
    <w:uiPriority w:val="39"/>
    <w:rsid w:val="00B9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325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257E"/>
  </w:style>
  <w:style w:type="paragraph" w:styleId="ab">
    <w:name w:val="footer"/>
    <w:basedOn w:val="a"/>
    <w:link w:val="ac"/>
    <w:uiPriority w:val="99"/>
    <w:unhideWhenUsed/>
    <w:rsid w:val="00D325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257E"/>
  </w:style>
  <w:style w:type="character" w:styleId="ad">
    <w:name w:val="annotation reference"/>
    <w:basedOn w:val="a0"/>
    <w:uiPriority w:val="99"/>
    <w:semiHidden/>
    <w:unhideWhenUsed/>
    <w:rsid w:val="00824E07"/>
    <w:rPr>
      <w:sz w:val="16"/>
      <w:szCs w:val="16"/>
    </w:rPr>
  </w:style>
  <w:style w:type="paragraph" w:styleId="ae">
    <w:name w:val="annotation text"/>
    <w:basedOn w:val="a"/>
    <w:link w:val="af"/>
    <w:uiPriority w:val="99"/>
    <w:semiHidden/>
    <w:unhideWhenUsed/>
    <w:rsid w:val="00824E07"/>
    <w:pPr>
      <w:spacing w:line="240" w:lineRule="auto"/>
    </w:pPr>
    <w:rPr>
      <w:sz w:val="20"/>
      <w:szCs w:val="20"/>
    </w:rPr>
  </w:style>
  <w:style w:type="character" w:customStyle="1" w:styleId="af">
    <w:name w:val="Текст примечания Знак"/>
    <w:basedOn w:val="a0"/>
    <w:link w:val="ae"/>
    <w:uiPriority w:val="99"/>
    <w:semiHidden/>
    <w:rsid w:val="00824E07"/>
    <w:rPr>
      <w:sz w:val="20"/>
      <w:szCs w:val="20"/>
    </w:rPr>
  </w:style>
  <w:style w:type="paragraph" w:styleId="af0">
    <w:name w:val="annotation subject"/>
    <w:basedOn w:val="ae"/>
    <w:next w:val="ae"/>
    <w:link w:val="af1"/>
    <w:uiPriority w:val="99"/>
    <w:semiHidden/>
    <w:unhideWhenUsed/>
    <w:rsid w:val="00824E07"/>
    <w:rPr>
      <w:b/>
      <w:bCs/>
    </w:rPr>
  </w:style>
  <w:style w:type="character" w:customStyle="1" w:styleId="af1">
    <w:name w:val="Тема примечания Знак"/>
    <w:basedOn w:val="af"/>
    <w:link w:val="af0"/>
    <w:uiPriority w:val="99"/>
    <w:semiHidden/>
    <w:rsid w:val="00824E07"/>
    <w:rPr>
      <w:b/>
      <w:bCs/>
      <w:sz w:val="20"/>
      <w:szCs w:val="20"/>
    </w:rPr>
  </w:style>
  <w:style w:type="paragraph" w:styleId="af2">
    <w:name w:val="Revision"/>
    <w:hidden/>
    <w:uiPriority w:val="99"/>
    <w:semiHidden/>
    <w:rsid w:val="00824E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1884">
      <w:bodyDiv w:val="1"/>
      <w:marLeft w:val="0"/>
      <w:marRight w:val="0"/>
      <w:marTop w:val="0"/>
      <w:marBottom w:val="0"/>
      <w:divBdr>
        <w:top w:val="none" w:sz="0" w:space="0" w:color="auto"/>
        <w:left w:val="none" w:sz="0" w:space="0" w:color="auto"/>
        <w:bottom w:val="none" w:sz="0" w:space="0" w:color="auto"/>
        <w:right w:val="none" w:sz="0" w:space="0" w:color="auto"/>
      </w:divBdr>
    </w:div>
    <w:div w:id="80226166">
      <w:bodyDiv w:val="1"/>
      <w:marLeft w:val="0"/>
      <w:marRight w:val="0"/>
      <w:marTop w:val="0"/>
      <w:marBottom w:val="0"/>
      <w:divBdr>
        <w:top w:val="none" w:sz="0" w:space="0" w:color="auto"/>
        <w:left w:val="none" w:sz="0" w:space="0" w:color="auto"/>
        <w:bottom w:val="none" w:sz="0" w:space="0" w:color="auto"/>
        <w:right w:val="none" w:sz="0" w:space="0" w:color="auto"/>
      </w:divBdr>
    </w:div>
    <w:div w:id="724914177">
      <w:bodyDiv w:val="1"/>
      <w:marLeft w:val="0"/>
      <w:marRight w:val="0"/>
      <w:marTop w:val="0"/>
      <w:marBottom w:val="0"/>
      <w:divBdr>
        <w:top w:val="none" w:sz="0" w:space="0" w:color="auto"/>
        <w:left w:val="none" w:sz="0" w:space="0" w:color="auto"/>
        <w:bottom w:val="none" w:sz="0" w:space="0" w:color="auto"/>
        <w:right w:val="none" w:sz="0" w:space="0" w:color="auto"/>
      </w:divBdr>
    </w:div>
    <w:div w:id="861093600">
      <w:bodyDiv w:val="1"/>
      <w:marLeft w:val="0"/>
      <w:marRight w:val="0"/>
      <w:marTop w:val="0"/>
      <w:marBottom w:val="0"/>
      <w:divBdr>
        <w:top w:val="none" w:sz="0" w:space="0" w:color="auto"/>
        <w:left w:val="none" w:sz="0" w:space="0" w:color="auto"/>
        <w:bottom w:val="none" w:sz="0" w:space="0" w:color="auto"/>
        <w:right w:val="none" w:sz="0" w:space="0" w:color="auto"/>
      </w:divBdr>
    </w:div>
    <w:div w:id="1078788335">
      <w:bodyDiv w:val="1"/>
      <w:marLeft w:val="0"/>
      <w:marRight w:val="0"/>
      <w:marTop w:val="0"/>
      <w:marBottom w:val="0"/>
      <w:divBdr>
        <w:top w:val="none" w:sz="0" w:space="0" w:color="auto"/>
        <w:left w:val="none" w:sz="0" w:space="0" w:color="auto"/>
        <w:bottom w:val="none" w:sz="0" w:space="0" w:color="auto"/>
        <w:right w:val="none" w:sz="0" w:space="0" w:color="auto"/>
      </w:divBdr>
    </w:div>
    <w:div w:id="1265960790">
      <w:bodyDiv w:val="1"/>
      <w:marLeft w:val="0"/>
      <w:marRight w:val="0"/>
      <w:marTop w:val="0"/>
      <w:marBottom w:val="0"/>
      <w:divBdr>
        <w:top w:val="none" w:sz="0" w:space="0" w:color="auto"/>
        <w:left w:val="none" w:sz="0" w:space="0" w:color="auto"/>
        <w:bottom w:val="none" w:sz="0" w:space="0" w:color="auto"/>
        <w:right w:val="none" w:sz="0" w:space="0" w:color="auto"/>
      </w:divBdr>
    </w:div>
    <w:div w:id="19284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5F47A-1DEC-48DB-AF58-A9D8C109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9606</Words>
  <Characters>54756</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 Наталья Андреевна</dc:creator>
  <cp:keywords/>
  <dc:description/>
  <cp:lastModifiedBy>Куштанова Арина Сергеевна</cp:lastModifiedBy>
  <cp:revision>3</cp:revision>
  <cp:lastPrinted>2021-11-11T14:57:00Z</cp:lastPrinted>
  <dcterms:created xsi:type="dcterms:W3CDTF">2022-09-20T04:11:00Z</dcterms:created>
  <dcterms:modified xsi:type="dcterms:W3CDTF">2022-09-20T04:11:00Z</dcterms:modified>
</cp:coreProperties>
</file>